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4416"/>
        <w:gridCol w:w="5222"/>
      </w:tblGrid>
      <w:tr w:rsidR="00B83C2E" w:rsidRPr="002D6D8E" w:rsidTr="001A55B6">
        <w:trPr>
          <w:trHeight w:val="1533"/>
        </w:trPr>
        <w:tc>
          <w:tcPr>
            <w:tcW w:w="4412" w:type="dxa"/>
            <w:tcBorders>
              <w:right w:val="single" w:sz="4" w:space="0" w:color="auto"/>
            </w:tcBorders>
            <w:shd w:val="clear" w:color="auto" w:fill="FFFFFF"/>
            <w:vAlign w:val="center"/>
          </w:tcPr>
          <w:p w:rsidR="00CD433A" w:rsidRPr="002D6D8E" w:rsidRDefault="001A55B6" w:rsidP="00CD433A">
            <w:pPr>
              <w:spacing w:before="360" w:after="360"/>
              <w:ind w:left="851"/>
              <w:jc w:val="center"/>
              <w:rPr>
                <w:rFonts w:ascii="Candara" w:hAnsi="Candara"/>
                <w:sz w:val="24"/>
                <w:szCs w:val="24"/>
              </w:rPr>
            </w:pPr>
            <w:r w:rsidRPr="00241310">
              <w:rPr>
                <w:rFonts w:ascii="Candara" w:hAnsi="Candara"/>
              </w:rPr>
              <w:object w:dxaOrig="3345" w:dyaOrig="825">
                <v:shape id="_x0000_i1027" type="#_x0000_t75" style="width:167.1pt;height:41.6pt" o:ole="" fillcolor="window">
                  <v:imagedata r:id="rId11" o:title=""/>
                </v:shape>
                <o:OLEObject Type="Embed" ProgID="Word.Picture.8" ShapeID="_x0000_i1027" DrawAspect="Content" ObjectID="_1613478812" r:id="rId12"/>
              </w:object>
            </w:r>
          </w:p>
        </w:tc>
        <w:tc>
          <w:tcPr>
            <w:tcW w:w="5442" w:type="dxa"/>
            <w:tcBorders>
              <w:left w:val="single" w:sz="4" w:space="0" w:color="auto"/>
            </w:tcBorders>
            <w:shd w:val="clear" w:color="auto" w:fill="FFFFFF"/>
            <w:vAlign w:val="bottom"/>
          </w:tcPr>
          <w:p w:rsidR="00CD433A" w:rsidRPr="002D6D8E" w:rsidRDefault="00CD433A" w:rsidP="00CD433A">
            <w:pPr>
              <w:pStyle w:val="Nessunaspaziatura"/>
              <w:jc w:val="center"/>
              <w:rPr>
                <w:rFonts w:ascii="Candara" w:hAnsi="Candara"/>
                <w:b/>
                <w:bCs/>
                <w:sz w:val="24"/>
                <w:szCs w:val="24"/>
              </w:rPr>
            </w:pPr>
          </w:p>
        </w:tc>
      </w:tr>
      <w:tr w:rsidR="001A55B6" w:rsidRPr="002D6D8E" w:rsidTr="001A55B6">
        <w:trPr>
          <w:trHeight w:val="3065"/>
        </w:trPr>
        <w:tc>
          <w:tcPr>
            <w:tcW w:w="4412" w:type="dxa"/>
            <w:tcBorders>
              <w:right w:val="single" w:sz="4" w:space="0" w:color="000000"/>
            </w:tcBorders>
          </w:tcPr>
          <w:p w:rsidR="001A55B6" w:rsidRPr="002D6D8E" w:rsidRDefault="001A55B6" w:rsidP="001A55B6">
            <w:pPr>
              <w:rPr>
                <w:rFonts w:ascii="Candara" w:hAnsi="Candara"/>
                <w:sz w:val="24"/>
                <w:szCs w:val="24"/>
              </w:rPr>
            </w:pPr>
          </w:p>
        </w:tc>
        <w:tc>
          <w:tcPr>
            <w:tcW w:w="5442" w:type="dxa"/>
            <w:tcBorders>
              <w:left w:val="single" w:sz="4" w:space="0" w:color="000000"/>
            </w:tcBorders>
            <w:vAlign w:val="center"/>
          </w:tcPr>
          <w:p w:rsidR="001A55B6" w:rsidRPr="00605EA8" w:rsidRDefault="001A55B6" w:rsidP="001A55B6">
            <w:pPr>
              <w:pStyle w:val="Nessunaspaziatura"/>
              <w:jc w:val="both"/>
              <w:rPr>
                <w:rFonts w:ascii="Candara" w:hAnsi="Candara"/>
                <w:color w:val="FF0000"/>
                <w:sz w:val="72"/>
                <w:szCs w:val="72"/>
              </w:rPr>
            </w:pPr>
            <w:r w:rsidRPr="00605EA8">
              <w:rPr>
                <w:rFonts w:ascii="Candara" w:hAnsi="Candara"/>
                <w:color w:val="FF0000"/>
                <w:sz w:val="72"/>
                <w:szCs w:val="72"/>
              </w:rPr>
              <w:t>CATANIA MULTISERVIZI S.P.A.</w:t>
            </w:r>
          </w:p>
          <w:p w:rsidR="001A55B6" w:rsidRPr="00605EA8" w:rsidRDefault="001A55B6" w:rsidP="001A55B6">
            <w:pPr>
              <w:pStyle w:val="Nessunaspaziatura"/>
              <w:jc w:val="both"/>
              <w:rPr>
                <w:rFonts w:ascii="Candara" w:hAnsi="Candara"/>
                <w:sz w:val="72"/>
                <w:szCs w:val="72"/>
              </w:rPr>
            </w:pPr>
          </w:p>
          <w:p w:rsidR="001A55B6" w:rsidRPr="00605EA8" w:rsidRDefault="001A55B6" w:rsidP="001A55B6">
            <w:pPr>
              <w:pStyle w:val="Nessunaspaziatura"/>
              <w:jc w:val="center"/>
              <w:rPr>
                <w:rFonts w:ascii="Candara" w:hAnsi="Candara"/>
              </w:rPr>
            </w:pPr>
          </w:p>
        </w:tc>
      </w:tr>
    </w:tbl>
    <w:p w:rsidR="000A1749" w:rsidRPr="002D6D8E" w:rsidRDefault="000A1749" w:rsidP="000A1749">
      <w:pPr>
        <w:rPr>
          <w:rFonts w:ascii="Candara" w:hAnsi="Candara"/>
          <w:sz w:val="24"/>
          <w:szCs w:val="24"/>
        </w:rPr>
      </w:pPr>
    </w:p>
    <w:p w:rsidR="000A1749" w:rsidRPr="002D6D8E" w:rsidRDefault="000A1749" w:rsidP="000A1749">
      <w:pPr>
        <w:rPr>
          <w:rFonts w:ascii="Candara" w:hAnsi="Candara"/>
          <w:sz w:val="24"/>
          <w:szCs w:val="24"/>
        </w:rPr>
      </w:pPr>
    </w:p>
    <w:p w:rsidR="000A1749" w:rsidRPr="002D6D8E" w:rsidRDefault="000A1749" w:rsidP="000A1749">
      <w:pPr>
        <w:rPr>
          <w:rFonts w:ascii="Candara" w:hAnsi="Candara"/>
          <w:sz w:val="24"/>
          <w:szCs w:val="24"/>
        </w:rPr>
      </w:pPr>
    </w:p>
    <w:tbl>
      <w:tblPr>
        <w:tblpPr w:leftFromText="187" w:rightFromText="187" w:vertAnchor="page" w:horzAnchor="margin" w:tblpY="9980"/>
        <w:tblW w:w="5000" w:type="pct"/>
        <w:tblLook w:val="04A0" w:firstRow="1" w:lastRow="0" w:firstColumn="1" w:lastColumn="0" w:noHBand="0" w:noVBand="1"/>
      </w:tblPr>
      <w:tblGrid>
        <w:gridCol w:w="9638"/>
      </w:tblGrid>
      <w:tr w:rsidR="000A1749" w:rsidRPr="002D6D8E" w:rsidTr="000273BC">
        <w:tc>
          <w:tcPr>
            <w:tcW w:w="0" w:type="auto"/>
          </w:tcPr>
          <w:p w:rsidR="000A1749" w:rsidRPr="001A55B6" w:rsidRDefault="00970B27" w:rsidP="00E5651D">
            <w:pPr>
              <w:pStyle w:val="Nessunaspaziatura"/>
              <w:jc w:val="center"/>
              <w:rPr>
                <w:rFonts w:ascii="Candara" w:hAnsi="Candara" w:cs="Calibri"/>
                <w:b/>
                <w:bCs/>
                <w:caps/>
                <w:color w:val="FF0000"/>
                <w:sz w:val="24"/>
                <w:szCs w:val="24"/>
              </w:rPr>
            </w:pPr>
            <w:r w:rsidRPr="001A55B6">
              <w:rPr>
                <w:rFonts w:ascii="Candara" w:hAnsi="Candara"/>
                <w:color w:val="FF0000"/>
                <w:sz w:val="24"/>
                <w:szCs w:val="24"/>
              </w:rPr>
              <w:t>Procedura PO SOC</w:t>
            </w:r>
            <w:r w:rsidR="000A1749" w:rsidRPr="001A55B6">
              <w:rPr>
                <w:rFonts w:ascii="Candara" w:hAnsi="Candara"/>
                <w:color w:val="FF0000"/>
                <w:sz w:val="24"/>
                <w:szCs w:val="24"/>
              </w:rPr>
              <w:t xml:space="preserve"> –</w:t>
            </w:r>
            <w:r w:rsidR="0088719C" w:rsidRPr="001A55B6">
              <w:rPr>
                <w:rFonts w:ascii="Candara" w:hAnsi="Candara"/>
                <w:color w:val="FF0000"/>
                <w:sz w:val="24"/>
                <w:szCs w:val="24"/>
              </w:rPr>
              <w:t xml:space="preserve"> MONITORAGGIO OPERATIVO REATI </w:t>
            </w:r>
            <w:r w:rsidRPr="001A55B6">
              <w:rPr>
                <w:rFonts w:ascii="Candara" w:hAnsi="Candara"/>
                <w:color w:val="FF0000"/>
                <w:sz w:val="24"/>
                <w:szCs w:val="24"/>
              </w:rPr>
              <w:t>SOCIETARI</w:t>
            </w:r>
          </w:p>
        </w:tc>
      </w:tr>
    </w:tbl>
    <w:p w:rsidR="000A1749" w:rsidRPr="002D6D8E" w:rsidRDefault="000A1749" w:rsidP="00E5651D">
      <w:pPr>
        <w:spacing w:after="0" w:line="240" w:lineRule="auto"/>
        <w:jc w:val="center"/>
        <w:rPr>
          <w:rFonts w:ascii="Candara" w:hAnsi="Candara" w:cs="Arial"/>
          <w:b/>
          <w:sz w:val="24"/>
          <w:szCs w:val="24"/>
        </w:rPr>
        <w:sectPr w:rsidR="000A1749" w:rsidRPr="002D6D8E" w:rsidSect="00DB73D4">
          <w:headerReference w:type="default" r:id="rId13"/>
          <w:footerReference w:type="default" r:id="rId14"/>
          <w:pgSz w:w="11907" w:h="16840" w:code="9"/>
          <w:pgMar w:top="0" w:right="851" w:bottom="1134" w:left="851" w:header="425" w:footer="851" w:gutter="567"/>
          <w:cols w:space="720"/>
          <w:titlePg/>
          <w:docGrid w:linePitch="299"/>
        </w:sectPr>
      </w:pPr>
    </w:p>
    <w:p w:rsidR="002C4F0B" w:rsidRPr="002D6D8E" w:rsidRDefault="00785CA3" w:rsidP="0009785F">
      <w:pPr>
        <w:spacing w:after="0" w:line="240" w:lineRule="auto"/>
        <w:jc w:val="center"/>
        <w:rPr>
          <w:rFonts w:ascii="Candara" w:hAnsi="Candara" w:cs="Arial"/>
          <w:b/>
          <w:sz w:val="24"/>
          <w:szCs w:val="24"/>
        </w:rPr>
      </w:pPr>
      <w:r w:rsidRPr="002D6D8E">
        <w:rPr>
          <w:rFonts w:ascii="Candara" w:hAnsi="Candara" w:cs="Arial"/>
          <w:b/>
          <w:sz w:val="24"/>
          <w:szCs w:val="24"/>
        </w:rPr>
        <w:lastRenderedPageBreak/>
        <w:t>INDICE</w:t>
      </w:r>
    </w:p>
    <w:p w:rsidR="00DF7751" w:rsidRPr="002D6D8E" w:rsidRDefault="00697CEE" w:rsidP="00F05D27">
      <w:pPr>
        <w:pStyle w:val="Sommario1"/>
        <w:tabs>
          <w:tab w:val="clear" w:pos="9979"/>
          <w:tab w:val="left" w:pos="440"/>
          <w:tab w:val="right" w:leader="dot" w:pos="9638"/>
        </w:tabs>
        <w:spacing w:line="360" w:lineRule="auto"/>
        <w:rPr>
          <w:rFonts w:ascii="Candara" w:hAnsi="Candara"/>
          <w:noProof/>
          <w:sz w:val="24"/>
          <w:szCs w:val="24"/>
          <w:lang w:val="it-IT"/>
        </w:rPr>
      </w:pPr>
      <w:r w:rsidRPr="002D6D8E">
        <w:rPr>
          <w:rStyle w:val="Collegamentoipertestuale"/>
          <w:rFonts w:ascii="Candara" w:hAnsi="Candara"/>
          <w:noProof/>
          <w:color w:val="auto"/>
          <w:sz w:val="24"/>
          <w:szCs w:val="24"/>
        </w:rPr>
        <w:fldChar w:fldCharType="begin"/>
      </w:r>
      <w:r w:rsidR="00845FDD" w:rsidRPr="002D6D8E">
        <w:rPr>
          <w:rStyle w:val="Collegamentoipertestuale"/>
          <w:rFonts w:ascii="Candara" w:hAnsi="Candara"/>
          <w:noProof/>
          <w:color w:val="auto"/>
          <w:sz w:val="24"/>
          <w:szCs w:val="24"/>
        </w:rPr>
        <w:instrText xml:space="preserve"> TOC \o "1-3" \h \z \u </w:instrText>
      </w:r>
      <w:r w:rsidRPr="002D6D8E">
        <w:rPr>
          <w:rStyle w:val="Collegamentoipertestuale"/>
          <w:rFonts w:ascii="Candara" w:hAnsi="Candara"/>
          <w:noProof/>
          <w:color w:val="auto"/>
          <w:sz w:val="24"/>
          <w:szCs w:val="24"/>
        </w:rPr>
        <w:fldChar w:fldCharType="separate"/>
      </w:r>
      <w:hyperlink w:anchor="_Toc437446774" w:history="1">
        <w:r w:rsidR="00DF7751" w:rsidRPr="002D6D8E">
          <w:rPr>
            <w:rStyle w:val="Collegamentoipertestuale"/>
            <w:rFonts w:ascii="Candara" w:hAnsi="Candara" w:cs="Arial"/>
            <w:noProof/>
            <w:color w:val="auto"/>
            <w:sz w:val="24"/>
            <w:szCs w:val="24"/>
            <w:lang w:val="it-IT"/>
          </w:rPr>
          <w:t>1</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SINTESI E SCOPO</w:t>
        </w:r>
        <w:r w:rsidR="00DF7751" w:rsidRPr="002D6D8E">
          <w:rPr>
            <w:rFonts w:ascii="Candara" w:hAnsi="Candara"/>
            <w:noProof/>
            <w:webHidden/>
            <w:sz w:val="24"/>
            <w:szCs w:val="24"/>
          </w:rPr>
          <w:tab/>
        </w:r>
        <w:r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_Toc437446774 \h </w:instrText>
        </w:r>
        <w:r w:rsidRPr="002D6D8E">
          <w:rPr>
            <w:rFonts w:ascii="Candara" w:hAnsi="Candara"/>
            <w:noProof/>
            <w:webHidden/>
            <w:sz w:val="24"/>
            <w:szCs w:val="24"/>
          </w:rPr>
        </w:r>
        <w:r w:rsidRPr="002D6D8E">
          <w:rPr>
            <w:rFonts w:ascii="Candara" w:hAnsi="Candara"/>
            <w:noProof/>
            <w:webHidden/>
            <w:sz w:val="24"/>
            <w:szCs w:val="24"/>
          </w:rPr>
          <w:fldChar w:fldCharType="separate"/>
        </w:r>
        <w:r w:rsidR="003A28FF">
          <w:rPr>
            <w:rFonts w:ascii="Candara" w:hAnsi="Candara"/>
            <w:noProof/>
            <w:webHidden/>
            <w:sz w:val="24"/>
            <w:szCs w:val="24"/>
          </w:rPr>
          <w:t>3</w:t>
        </w:r>
        <w:r w:rsidRPr="002D6D8E">
          <w:rPr>
            <w:rFonts w:ascii="Candara" w:hAnsi="Candara"/>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ndara" w:hAnsi="Candara"/>
          <w:noProof/>
          <w:sz w:val="24"/>
          <w:szCs w:val="24"/>
          <w:lang w:val="it-IT"/>
        </w:rPr>
      </w:pPr>
      <w:hyperlink w:anchor="_Toc437446775" w:history="1">
        <w:r w:rsidR="00DF7751" w:rsidRPr="002D6D8E">
          <w:rPr>
            <w:rStyle w:val="Collegamentoipertestuale"/>
            <w:rFonts w:ascii="Candara" w:hAnsi="Candara" w:cs="Arial"/>
            <w:noProof/>
            <w:color w:val="auto"/>
            <w:sz w:val="24"/>
            <w:szCs w:val="24"/>
            <w:lang w:val="it-IT"/>
          </w:rPr>
          <w:t>2</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CAMPO DI APPLICAZIONE</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_Toc437446775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3</w:t>
        </w:r>
        <w:r w:rsidR="00697CEE" w:rsidRPr="002D6D8E">
          <w:rPr>
            <w:rFonts w:ascii="Candara" w:hAnsi="Candara"/>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ndara" w:hAnsi="Candara"/>
          <w:noProof/>
          <w:sz w:val="24"/>
          <w:szCs w:val="24"/>
          <w:lang w:val="it-IT"/>
        </w:rPr>
      </w:pPr>
      <w:hyperlink w:anchor="_Toc437446776" w:history="1">
        <w:r w:rsidR="00DF7751" w:rsidRPr="002D6D8E">
          <w:rPr>
            <w:rStyle w:val="Collegamentoipertestuale"/>
            <w:rFonts w:ascii="Candara" w:hAnsi="Candara" w:cs="Arial"/>
            <w:noProof/>
            <w:color w:val="auto"/>
            <w:sz w:val="24"/>
            <w:szCs w:val="24"/>
            <w:lang w:val="it-IT"/>
          </w:rPr>
          <w:t>3</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DEFINIZIONI</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_Toc437446776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3</w:t>
        </w:r>
        <w:r w:rsidR="00697CEE" w:rsidRPr="002D6D8E">
          <w:rPr>
            <w:rFonts w:ascii="Candara" w:hAnsi="Candara"/>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ndara" w:hAnsi="Candara"/>
          <w:noProof/>
          <w:sz w:val="24"/>
          <w:szCs w:val="24"/>
          <w:lang w:val="it-IT"/>
        </w:rPr>
      </w:pPr>
      <w:hyperlink w:anchor="_Toc437446777" w:history="1">
        <w:r w:rsidR="00DF7751" w:rsidRPr="002D6D8E">
          <w:rPr>
            <w:rStyle w:val="Collegamentoipertestuale"/>
            <w:rFonts w:ascii="Candara" w:hAnsi="Candara" w:cs="Arial"/>
            <w:noProof/>
            <w:color w:val="auto"/>
            <w:sz w:val="24"/>
            <w:szCs w:val="24"/>
            <w:lang w:val="it-IT"/>
          </w:rPr>
          <w:t>4</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REPONSABILITA’</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_Toc437446777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4</w:t>
        </w:r>
        <w:r w:rsidR="00697CEE" w:rsidRPr="002D6D8E">
          <w:rPr>
            <w:rFonts w:ascii="Candara" w:hAnsi="Candara"/>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ndara" w:hAnsi="Candara"/>
          <w:noProof/>
          <w:sz w:val="24"/>
          <w:szCs w:val="24"/>
          <w:lang w:val="it-IT"/>
        </w:rPr>
      </w:pPr>
      <w:hyperlink w:anchor="_Toc437446778" w:history="1">
        <w:r w:rsidR="00DF7751" w:rsidRPr="002D6D8E">
          <w:rPr>
            <w:rStyle w:val="Collegamentoipertestuale"/>
            <w:rFonts w:ascii="Candara" w:hAnsi="Candara" w:cs="Arial"/>
            <w:noProof/>
            <w:color w:val="auto"/>
            <w:sz w:val="24"/>
            <w:szCs w:val="24"/>
            <w:lang w:val="it-IT"/>
          </w:rPr>
          <w:t>5</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CLASSIFICAZIONE DEI RISCHI DI COMMISSIONE DEL REATO</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_Toc437446778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5</w:t>
        </w:r>
        <w:r w:rsidR="00697CEE" w:rsidRPr="002D6D8E">
          <w:rPr>
            <w:rFonts w:ascii="Candara" w:hAnsi="Candara"/>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ndara" w:hAnsi="Candara"/>
          <w:noProof/>
          <w:sz w:val="24"/>
          <w:szCs w:val="24"/>
          <w:lang w:val="it-IT"/>
        </w:rPr>
      </w:pPr>
      <w:hyperlink w:anchor="_Toc437446779" w:history="1">
        <w:r w:rsidR="00DF7751" w:rsidRPr="002D6D8E">
          <w:rPr>
            <w:rStyle w:val="Collegamentoipertestuale"/>
            <w:rFonts w:ascii="Candara" w:hAnsi="Candara" w:cs="Arial"/>
            <w:noProof/>
            <w:color w:val="auto"/>
            <w:sz w:val="24"/>
            <w:szCs w:val="24"/>
            <w:lang w:val="it-IT"/>
          </w:rPr>
          <w:t>6</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MODALITA’ OPERATIVE</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_Toc437446779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6</w:t>
        </w:r>
        <w:r w:rsidR="00697CEE" w:rsidRPr="002D6D8E">
          <w:rPr>
            <w:rFonts w:ascii="Candara" w:hAnsi="Candara"/>
            <w:noProof/>
            <w:webHidden/>
            <w:sz w:val="24"/>
            <w:szCs w:val="24"/>
          </w:rPr>
          <w:fldChar w:fldCharType="end"/>
        </w:r>
      </w:hyperlink>
    </w:p>
    <w:p w:rsidR="00DF7751" w:rsidRPr="003A28FF" w:rsidRDefault="00882F91" w:rsidP="00F05D27">
      <w:pPr>
        <w:pStyle w:val="Sommario2"/>
        <w:tabs>
          <w:tab w:val="clear" w:pos="9979"/>
          <w:tab w:val="left" w:pos="660"/>
          <w:tab w:val="right" w:leader="dot" w:pos="9638"/>
        </w:tabs>
        <w:spacing w:line="360" w:lineRule="auto"/>
        <w:rPr>
          <w:rFonts w:ascii="Candara" w:hAnsi="Candara"/>
          <w:smallCaps/>
          <w:noProof/>
          <w:sz w:val="24"/>
          <w:szCs w:val="24"/>
          <w:lang w:val="it-IT"/>
        </w:rPr>
      </w:pPr>
      <w:hyperlink w:anchor="_Toc437446780" w:history="1">
        <w:r w:rsidR="00DF7751" w:rsidRPr="003A28FF">
          <w:rPr>
            <w:rStyle w:val="Collegamentoipertestuale"/>
            <w:rFonts w:ascii="Candara" w:hAnsi="Candara" w:cs="Arial"/>
            <w:smallCaps/>
            <w:noProof/>
            <w:color w:val="auto"/>
            <w:sz w:val="24"/>
            <w:szCs w:val="24"/>
          </w:rPr>
          <w:t>6.1</w:t>
        </w:r>
        <w:r w:rsidR="00DF7751" w:rsidRPr="003A28FF">
          <w:rPr>
            <w:rFonts w:ascii="Candara" w:hAnsi="Candara"/>
            <w:smallCaps/>
            <w:noProof/>
            <w:sz w:val="24"/>
            <w:szCs w:val="24"/>
            <w:lang w:val="it-IT"/>
          </w:rPr>
          <w:tab/>
        </w:r>
        <w:r w:rsidR="00DF7751" w:rsidRPr="003A28FF">
          <w:rPr>
            <w:rStyle w:val="Collegamentoipertestuale"/>
            <w:rFonts w:ascii="Candara" w:hAnsi="Candara" w:cs="Arial"/>
            <w:smallCaps/>
            <w:noProof/>
            <w:color w:val="auto"/>
            <w:sz w:val="24"/>
            <w:szCs w:val="24"/>
          </w:rPr>
          <w:t>Principi generali di comportamento</w:t>
        </w:r>
        <w:r w:rsidR="00DF7751" w:rsidRPr="003A28FF">
          <w:rPr>
            <w:rFonts w:ascii="Candara" w:hAnsi="Candara"/>
            <w:smallCaps/>
            <w:noProof/>
            <w:webHidden/>
            <w:sz w:val="24"/>
            <w:szCs w:val="24"/>
          </w:rPr>
          <w:tab/>
        </w:r>
        <w:r w:rsidR="00697CEE" w:rsidRPr="003A28FF">
          <w:rPr>
            <w:rFonts w:ascii="Candara" w:hAnsi="Candara"/>
            <w:smallCaps/>
            <w:noProof/>
            <w:webHidden/>
            <w:sz w:val="24"/>
            <w:szCs w:val="24"/>
          </w:rPr>
          <w:fldChar w:fldCharType="begin"/>
        </w:r>
        <w:r w:rsidR="00DF7751" w:rsidRPr="003A28FF">
          <w:rPr>
            <w:rFonts w:ascii="Candara" w:hAnsi="Candara"/>
            <w:smallCaps/>
            <w:noProof/>
            <w:webHidden/>
            <w:sz w:val="24"/>
            <w:szCs w:val="24"/>
          </w:rPr>
          <w:instrText xml:space="preserve"> PAGEREF _Toc437446780 \h </w:instrText>
        </w:r>
        <w:r w:rsidR="00697CEE" w:rsidRPr="003A28FF">
          <w:rPr>
            <w:rFonts w:ascii="Candara" w:hAnsi="Candara"/>
            <w:smallCaps/>
            <w:noProof/>
            <w:webHidden/>
            <w:sz w:val="24"/>
            <w:szCs w:val="24"/>
          </w:rPr>
        </w:r>
        <w:r w:rsidR="00697CEE" w:rsidRPr="003A28FF">
          <w:rPr>
            <w:rFonts w:ascii="Candara" w:hAnsi="Candara"/>
            <w:smallCaps/>
            <w:noProof/>
            <w:webHidden/>
            <w:sz w:val="24"/>
            <w:szCs w:val="24"/>
          </w:rPr>
          <w:fldChar w:fldCharType="separate"/>
        </w:r>
        <w:r w:rsidR="003A28FF" w:rsidRPr="003A28FF">
          <w:rPr>
            <w:rFonts w:ascii="Candara" w:hAnsi="Candara"/>
            <w:smallCaps/>
            <w:noProof/>
            <w:webHidden/>
            <w:sz w:val="24"/>
            <w:szCs w:val="24"/>
          </w:rPr>
          <w:t>6</w:t>
        </w:r>
        <w:r w:rsidR="00697CEE" w:rsidRPr="003A28FF">
          <w:rPr>
            <w:rFonts w:ascii="Candara" w:hAnsi="Candara"/>
            <w:smallCaps/>
            <w:noProof/>
            <w:webHidden/>
            <w:sz w:val="24"/>
            <w:szCs w:val="24"/>
          </w:rPr>
          <w:fldChar w:fldCharType="end"/>
        </w:r>
      </w:hyperlink>
    </w:p>
    <w:p w:rsidR="00DF7751" w:rsidRPr="003A28FF" w:rsidRDefault="00882F91" w:rsidP="00F05D27">
      <w:pPr>
        <w:pStyle w:val="Sommario2"/>
        <w:tabs>
          <w:tab w:val="clear" w:pos="9979"/>
          <w:tab w:val="left" w:pos="880"/>
          <w:tab w:val="right" w:leader="dot" w:pos="9638"/>
        </w:tabs>
        <w:spacing w:line="360" w:lineRule="auto"/>
        <w:rPr>
          <w:rFonts w:ascii="Candara" w:hAnsi="Candara"/>
          <w:smallCaps/>
          <w:noProof/>
          <w:sz w:val="24"/>
          <w:szCs w:val="24"/>
          <w:lang w:val="it-IT"/>
        </w:rPr>
      </w:pPr>
      <w:hyperlink w:anchor="_Toc437446781" w:history="1">
        <w:r w:rsidR="00DF7751" w:rsidRPr="003A28FF">
          <w:rPr>
            <w:rStyle w:val="Collegamentoipertestuale"/>
            <w:rFonts w:ascii="Candara" w:hAnsi="Candara" w:cs="Arial"/>
            <w:smallCaps/>
            <w:noProof/>
            <w:color w:val="auto"/>
            <w:sz w:val="24"/>
            <w:szCs w:val="24"/>
            <w:lang w:val="it-IT"/>
          </w:rPr>
          <w:t>6.2</w:t>
        </w:r>
        <w:r w:rsidR="00DF7751" w:rsidRPr="003A28FF">
          <w:rPr>
            <w:rFonts w:ascii="Candara" w:hAnsi="Candara"/>
            <w:smallCaps/>
            <w:noProof/>
            <w:sz w:val="24"/>
            <w:szCs w:val="24"/>
            <w:lang w:val="it-IT"/>
          </w:rPr>
          <w:tab/>
        </w:r>
        <w:r w:rsidR="00DF7751" w:rsidRPr="003A28FF">
          <w:rPr>
            <w:rStyle w:val="Collegamentoipertestuale"/>
            <w:rFonts w:ascii="Candara" w:hAnsi="Candara" w:cs="Arial"/>
            <w:smallCaps/>
            <w:noProof/>
            <w:color w:val="auto"/>
            <w:sz w:val="24"/>
            <w:szCs w:val="24"/>
            <w:lang w:val="it-IT"/>
          </w:rPr>
          <w:t>Attività sensibili nell’ambito dei reati societari</w:t>
        </w:r>
        <w:r w:rsidR="00DF7751" w:rsidRPr="003A28FF">
          <w:rPr>
            <w:rFonts w:ascii="Candara" w:hAnsi="Candara"/>
            <w:smallCaps/>
            <w:noProof/>
            <w:webHidden/>
            <w:sz w:val="24"/>
            <w:szCs w:val="24"/>
          </w:rPr>
          <w:tab/>
        </w:r>
        <w:r w:rsidR="00697CEE" w:rsidRPr="003A28FF">
          <w:rPr>
            <w:rFonts w:ascii="Candara" w:hAnsi="Candara"/>
            <w:smallCaps/>
            <w:noProof/>
            <w:webHidden/>
            <w:sz w:val="24"/>
            <w:szCs w:val="24"/>
          </w:rPr>
          <w:fldChar w:fldCharType="begin"/>
        </w:r>
        <w:r w:rsidR="00DF7751" w:rsidRPr="003A28FF">
          <w:rPr>
            <w:rFonts w:ascii="Candara" w:hAnsi="Candara"/>
            <w:smallCaps/>
            <w:noProof/>
            <w:webHidden/>
            <w:sz w:val="24"/>
            <w:szCs w:val="24"/>
          </w:rPr>
          <w:instrText xml:space="preserve"> PAGEREF _Toc437446781 \h </w:instrText>
        </w:r>
        <w:r w:rsidR="00697CEE" w:rsidRPr="003A28FF">
          <w:rPr>
            <w:rFonts w:ascii="Candara" w:hAnsi="Candara"/>
            <w:smallCaps/>
            <w:noProof/>
            <w:webHidden/>
            <w:sz w:val="24"/>
            <w:szCs w:val="24"/>
          </w:rPr>
        </w:r>
        <w:r w:rsidR="00697CEE" w:rsidRPr="003A28FF">
          <w:rPr>
            <w:rFonts w:ascii="Candara" w:hAnsi="Candara"/>
            <w:smallCaps/>
            <w:noProof/>
            <w:webHidden/>
            <w:sz w:val="24"/>
            <w:szCs w:val="24"/>
          </w:rPr>
          <w:fldChar w:fldCharType="separate"/>
        </w:r>
        <w:r w:rsidR="003A28FF" w:rsidRPr="003A28FF">
          <w:rPr>
            <w:rFonts w:ascii="Candara" w:hAnsi="Candara"/>
            <w:smallCaps/>
            <w:noProof/>
            <w:webHidden/>
            <w:sz w:val="24"/>
            <w:szCs w:val="24"/>
          </w:rPr>
          <w:t>8</w:t>
        </w:r>
        <w:r w:rsidR="00697CEE" w:rsidRPr="003A28FF">
          <w:rPr>
            <w:rFonts w:ascii="Candara" w:hAnsi="Candara"/>
            <w:smallCaps/>
            <w:noProof/>
            <w:webHidden/>
            <w:sz w:val="24"/>
            <w:szCs w:val="24"/>
          </w:rPr>
          <w:fldChar w:fldCharType="end"/>
        </w:r>
      </w:hyperlink>
    </w:p>
    <w:p w:rsidR="00DF7751" w:rsidRPr="003A28FF" w:rsidRDefault="00882F91" w:rsidP="00F05D27">
      <w:pPr>
        <w:pStyle w:val="Sommario2"/>
        <w:tabs>
          <w:tab w:val="clear" w:pos="9979"/>
          <w:tab w:val="left" w:pos="880"/>
          <w:tab w:val="right" w:leader="dot" w:pos="9638"/>
        </w:tabs>
        <w:spacing w:line="360" w:lineRule="auto"/>
        <w:rPr>
          <w:rFonts w:ascii="Candara" w:hAnsi="Candara"/>
          <w:smallCaps/>
          <w:noProof/>
          <w:sz w:val="24"/>
          <w:szCs w:val="24"/>
          <w:lang w:val="it-IT"/>
        </w:rPr>
      </w:pPr>
      <w:hyperlink w:anchor="_Toc437446782" w:history="1">
        <w:r w:rsidR="00DF7751" w:rsidRPr="003A28FF">
          <w:rPr>
            <w:rStyle w:val="Collegamentoipertestuale"/>
            <w:rFonts w:ascii="Candara" w:hAnsi="Candara" w:cs="Arial"/>
            <w:smallCaps/>
            <w:noProof/>
            <w:color w:val="auto"/>
            <w:sz w:val="24"/>
            <w:szCs w:val="24"/>
            <w:lang w:val="it-IT"/>
          </w:rPr>
          <w:t>6.3</w:t>
        </w:r>
        <w:r w:rsidR="00DF7751" w:rsidRPr="003A28FF">
          <w:rPr>
            <w:rFonts w:ascii="Candara" w:hAnsi="Candara"/>
            <w:smallCaps/>
            <w:noProof/>
            <w:sz w:val="24"/>
            <w:szCs w:val="24"/>
            <w:lang w:val="it-IT"/>
          </w:rPr>
          <w:tab/>
        </w:r>
        <w:r w:rsidR="00DF7751" w:rsidRPr="003A28FF">
          <w:rPr>
            <w:rStyle w:val="Collegamentoipertestuale"/>
            <w:rFonts w:ascii="Candara" w:hAnsi="Candara" w:cs="Arial"/>
            <w:smallCaps/>
            <w:noProof/>
            <w:color w:val="auto"/>
            <w:sz w:val="24"/>
            <w:szCs w:val="24"/>
            <w:lang w:val="it-IT"/>
          </w:rPr>
          <w:t>Protocolli di prevenzione</w:t>
        </w:r>
        <w:r w:rsidR="00DF7751" w:rsidRPr="003A28FF">
          <w:rPr>
            <w:rFonts w:ascii="Candara" w:hAnsi="Candara"/>
            <w:smallCaps/>
            <w:noProof/>
            <w:webHidden/>
            <w:sz w:val="24"/>
            <w:szCs w:val="24"/>
          </w:rPr>
          <w:tab/>
        </w:r>
        <w:r w:rsidR="00697CEE" w:rsidRPr="003A28FF">
          <w:rPr>
            <w:rFonts w:ascii="Candara" w:hAnsi="Candara"/>
            <w:smallCaps/>
            <w:noProof/>
            <w:webHidden/>
            <w:sz w:val="24"/>
            <w:szCs w:val="24"/>
          </w:rPr>
          <w:fldChar w:fldCharType="begin"/>
        </w:r>
        <w:r w:rsidR="00DF7751" w:rsidRPr="003A28FF">
          <w:rPr>
            <w:rFonts w:ascii="Candara" w:hAnsi="Candara"/>
            <w:smallCaps/>
            <w:noProof/>
            <w:webHidden/>
            <w:sz w:val="24"/>
            <w:szCs w:val="24"/>
          </w:rPr>
          <w:instrText xml:space="preserve"> PAGEREF _Toc437446782 \h </w:instrText>
        </w:r>
        <w:r w:rsidR="00697CEE" w:rsidRPr="003A28FF">
          <w:rPr>
            <w:rFonts w:ascii="Candara" w:hAnsi="Candara"/>
            <w:smallCaps/>
            <w:noProof/>
            <w:webHidden/>
            <w:sz w:val="24"/>
            <w:szCs w:val="24"/>
          </w:rPr>
        </w:r>
        <w:r w:rsidR="00697CEE" w:rsidRPr="003A28FF">
          <w:rPr>
            <w:rFonts w:ascii="Candara" w:hAnsi="Candara"/>
            <w:smallCaps/>
            <w:noProof/>
            <w:webHidden/>
            <w:sz w:val="24"/>
            <w:szCs w:val="24"/>
          </w:rPr>
          <w:fldChar w:fldCharType="separate"/>
        </w:r>
        <w:r w:rsidR="003A28FF" w:rsidRPr="003A28FF">
          <w:rPr>
            <w:rFonts w:ascii="Candara" w:hAnsi="Candara"/>
            <w:smallCaps/>
            <w:noProof/>
            <w:webHidden/>
            <w:sz w:val="24"/>
            <w:szCs w:val="24"/>
          </w:rPr>
          <w:t>8</w:t>
        </w:r>
        <w:r w:rsidR="00697CEE" w:rsidRPr="003A28FF">
          <w:rPr>
            <w:rFonts w:ascii="Candara" w:hAnsi="Candara"/>
            <w:smallCaps/>
            <w:noProof/>
            <w:webHidden/>
            <w:sz w:val="24"/>
            <w:szCs w:val="24"/>
          </w:rPr>
          <w:fldChar w:fldCharType="end"/>
        </w:r>
      </w:hyperlink>
    </w:p>
    <w:p w:rsidR="00DF7751" w:rsidRPr="003A28FF" w:rsidRDefault="00882F91" w:rsidP="00F05D27">
      <w:pPr>
        <w:pStyle w:val="Sommario2"/>
        <w:tabs>
          <w:tab w:val="clear" w:pos="9979"/>
          <w:tab w:val="left" w:pos="880"/>
          <w:tab w:val="right" w:leader="dot" w:pos="9638"/>
        </w:tabs>
        <w:spacing w:line="360" w:lineRule="auto"/>
        <w:rPr>
          <w:rFonts w:ascii="Candara" w:hAnsi="Candara"/>
          <w:smallCaps/>
          <w:noProof/>
          <w:sz w:val="24"/>
          <w:szCs w:val="24"/>
          <w:lang w:val="it-IT"/>
        </w:rPr>
      </w:pPr>
      <w:hyperlink w:anchor="_Toc437446783" w:history="1">
        <w:r w:rsidR="00DF7751" w:rsidRPr="003A28FF">
          <w:rPr>
            <w:rStyle w:val="Collegamentoipertestuale"/>
            <w:rFonts w:ascii="Candara" w:hAnsi="Candara" w:cs="Arial"/>
            <w:smallCaps/>
            <w:noProof/>
            <w:color w:val="auto"/>
            <w:sz w:val="24"/>
            <w:szCs w:val="24"/>
            <w:lang w:val="it-IT"/>
          </w:rPr>
          <w:t>6.4</w:t>
        </w:r>
        <w:r w:rsidR="00DF7751" w:rsidRPr="003A28FF">
          <w:rPr>
            <w:rFonts w:ascii="Candara" w:hAnsi="Candara"/>
            <w:smallCaps/>
            <w:noProof/>
            <w:sz w:val="24"/>
            <w:szCs w:val="24"/>
            <w:lang w:val="it-IT"/>
          </w:rPr>
          <w:tab/>
        </w:r>
        <w:r w:rsidR="00DF7751" w:rsidRPr="003A28FF">
          <w:rPr>
            <w:rStyle w:val="Collegamentoipertestuale"/>
            <w:rFonts w:ascii="Candara" w:hAnsi="Candara" w:cs="Arial"/>
            <w:smallCaps/>
            <w:noProof/>
            <w:color w:val="auto"/>
            <w:sz w:val="24"/>
            <w:szCs w:val="24"/>
            <w:lang w:val="it-IT"/>
          </w:rPr>
          <w:t>Controllo Operativo</w:t>
        </w:r>
        <w:r w:rsidR="00DF7751" w:rsidRPr="003A28FF">
          <w:rPr>
            <w:rFonts w:ascii="Candara" w:hAnsi="Candara"/>
            <w:smallCaps/>
            <w:noProof/>
            <w:webHidden/>
            <w:sz w:val="24"/>
            <w:szCs w:val="24"/>
          </w:rPr>
          <w:tab/>
        </w:r>
        <w:r w:rsidR="00697CEE" w:rsidRPr="003A28FF">
          <w:rPr>
            <w:rFonts w:ascii="Candara" w:hAnsi="Candara"/>
            <w:smallCaps/>
            <w:noProof/>
            <w:webHidden/>
            <w:sz w:val="24"/>
            <w:szCs w:val="24"/>
          </w:rPr>
          <w:fldChar w:fldCharType="begin"/>
        </w:r>
        <w:r w:rsidR="00DF7751" w:rsidRPr="003A28FF">
          <w:rPr>
            <w:rFonts w:ascii="Candara" w:hAnsi="Candara"/>
            <w:smallCaps/>
            <w:noProof/>
            <w:webHidden/>
            <w:sz w:val="24"/>
            <w:szCs w:val="24"/>
          </w:rPr>
          <w:instrText xml:space="preserve"> PAGEREF _Toc437446783 \h </w:instrText>
        </w:r>
        <w:r w:rsidR="00697CEE" w:rsidRPr="003A28FF">
          <w:rPr>
            <w:rFonts w:ascii="Candara" w:hAnsi="Candara"/>
            <w:smallCaps/>
            <w:noProof/>
            <w:webHidden/>
            <w:sz w:val="24"/>
            <w:szCs w:val="24"/>
          </w:rPr>
        </w:r>
        <w:r w:rsidR="00697CEE" w:rsidRPr="003A28FF">
          <w:rPr>
            <w:rFonts w:ascii="Candara" w:hAnsi="Candara"/>
            <w:smallCaps/>
            <w:noProof/>
            <w:webHidden/>
            <w:sz w:val="24"/>
            <w:szCs w:val="24"/>
          </w:rPr>
          <w:fldChar w:fldCharType="separate"/>
        </w:r>
        <w:r w:rsidR="003A28FF" w:rsidRPr="003A28FF">
          <w:rPr>
            <w:rFonts w:ascii="Candara" w:hAnsi="Candara"/>
            <w:smallCaps/>
            <w:noProof/>
            <w:webHidden/>
            <w:sz w:val="24"/>
            <w:szCs w:val="24"/>
          </w:rPr>
          <w:t>15</w:t>
        </w:r>
        <w:r w:rsidR="00697CEE" w:rsidRPr="003A28FF">
          <w:rPr>
            <w:rFonts w:ascii="Candara" w:hAnsi="Candara"/>
            <w:smallCaps/>
            <w:noProof/>
            <w:webHidden/>
            <w:sz w:val="24"/>
            <w:szCs w:val="24"/>
          </w:rPr>
          <w:fldChar w:fldCharType="end"/>
        </w:r>
      </w:hyperlink>
    </w:p>
    <w:p w:rsidR="00DF7751" w:rsidRPr="002D6D8E" w:rsidRDefault="00882F91" w:rsidP="00F05D27">
      <w:pPr>
        <w:pStyle w:val="Sommario1"/>
        <w:tabs>
          <w:tab w:val="clear" w:pos="9979"/>
          <w:tab w:val="left" w:pos="440"/>
          <w:tab w:val="right" w:leader="dot" w:pos="9638"/>
        </w:tabs>
        <w:spacing w:line="360" w:lineRule="auto"/>
        <w:rPr>
          <w:rFonts w:ascii="Calibri" w:hAnsi="Calibri"/>
          <w:noProof/>
          <w:sz w:val="22"/>
          <w:szCs w:val="22"/>
          <w:lang w:val="it-IT"/>
        </w:rPr>
      </w:pPr>
      <w:hyperlink w:anchor="_Toc437446784" w:history="1">
        <w:r w:rsidR="00DF7751" w:rsidRPr="002D6D8E">
          <w:rPr>
            <w:rStyle w:val="Collegamentoipertestuale"/>
            <w:rFonts w:ascii="Candara" w:hAnsi="Candara" w:cs="Arial"/>
            <w:noProof/>
            <w:color w:val="auto"/>
            <w:sz w:val="24"/>
            <w:szCs w:val="24"/>
            <w:lang w:val="it-IT"/>
          </w:rPr>
          <w:t>7</w:t>
        </w:r>
        <w:r w:rsidR="00DF7751" w:rsidRPr="002D6D8E">
          <w:rPr>
            <w:rFonts w:ascii="Candara" w:hAnsi="Candara"/>
            <w:noProof/>
            <w:sz w:val="24"/>
            <w:szCs w:val="24"/>
            <w:lang w:val="it-IT"/>
          </w:rPr>
          <w:tab/>
        </w:r>
        <w:r w:rsidR="00DF7751" w:rsidRPr="002D6D8E">
          <w:rPr>
            <w:rStyle w:val="Collegamentoipertestuale"/>
            <w:rFonts w:ascii="Candara" w:hAnsi="Candara" w:cs="Arial"/>
            <w:noProof/>
            <w:color w:val="auto"/>
            <w:sz w:val="24"/>
            <w:szCs w:val="24"/>
            <w:lang w:val="it-IT"/>
          </w:rPr>
          <w:t>FLUSSO INFORMATIVO ALL’ORGANISMO DI VIGILANZA</w:t>
        </w:r>
        <w:r w:rsidR="00DF7751" w:rsidRPr="002D6D8E">
          <w:rPr>
            <w:rFonts w:ascii="Candara" w:hAnsi="Candara"/>
            <w:noProof/>
            <w:webHidden/>
            <w:sz w:val="24"/>
            <w:szCs w:val="24"/>
          </w:rPr>
          <w:tab/>
        </w:r>
        <w:r w:rsidR="00697CEE" w:rsidRPr="002D6D8E">
          <w:rPr>
            <w:rFonts w:ascii="Candara" w:hAnsi="Candara"/>
            <w:noProof/>
            <w:webHidden/>
            <w:sz w:val="24"/>
            <w:szCs w:val="24"/>
          </w:rPr>
          <w:fldChar w:fldCharType="begin"/>
        </w:r>
        <w:r w:rsidR="00DF7751" w:rsidRPr="002D6D8E">
          <w:rPr>
            <w:rFonts w:ascii="Candara" w:hAnsi="Candara"/>
            <w:noProof/>
            <w:webHidden/>
            <w:sz w:val="24"/>
            <w:szCs w:val="24"/>
          </w:rPr>
          <w:instrText xml:space="preserve"> PAGEREF _Toc437446784 \h </w:instrText>
        </w:r>
        <w:r w:rsidR="00697CEE" w:rsidRPr="002D6D8E">
          <w:rPr>
            <w:rFonts w:ascii="Candara" w:hAnsi="Candara"/>
            <w:noProof/>
            <w:webHidden/>
            <w:sz w:val="24"/>
            <w:szCs w:val="24"/>
          </w:rPr>
        </w:r>
        <w:r w:rsidR="00697CEE" w:rsidRPr="002D6D8E">
          <w:rPr>
            <w:rFonts w:ascii="Candara" w:hAnsi="Candara"/>
            <w:noProof/>
            <w:webHidden/>
            <w:sz w:val="24"/>
            <w:szCs w:val="24"/>
          </w:rPr>
          <w:fldChar w:fldCharType="separate"/>
        </w:r>
        <w:r w:rsidR="003A28FF">
          <w:rPr>
            <w:rFonts w:ascii="Candara" w:hAnsi="Candara"/>
            <w:noProof/>
            <w:webHidden/>
            <w:sz w:val="24"/>
            <w:szCs w:val="24"/>
          </w:rPr>
          <w:t>16</w:t>
        </w:r>
        <w:r w:rsidR="00697CEE" w:rsidRPr="002D6D8E">
          <w:rPr>
            <w:rFonts w:ascii="Candara" w:hAnsi="Candara"/>
            <w:noProof/>
            <w:webHidden/>
            <w:sz w:val="24"/>
            <w:szCs w:val="24"/>
          </w:rPr>
          <w:fldChar w:fldCharType="end"/>
        </w:r>
      </w:hyperlink>
    </w:p>
    <w:p w:rsidR="00A12CA8" w:rsidRPr="002D6D8E" w:rsidRDefault="00697CEE" w:rsidP="00DF7751">
      <w:pPr>
        <w:pStyle w:val="Sommario1"/>
        <w:tabs>
          <w:tab w:val="left" w:pos="440"/>
        </w:tabs>
        <w:spacing w:line="360" w:lineRule="auto"/>
        <w:rPr>
          <w:rFonts w:ascii="Candara" w:hAnsi="Candara" w:cs="Arial"/>
          <w:sz w:val="24"/>
          <w:szCs w:val="24"/>
        </w:rPr>
      </w:pPr>
      <w:r w:rsidRPr="002D6D8E">
        <w:rPr>
          <w:rStyle w:val="Collegamentoipertestuale"/>
          <w:rFonts w:ascii="Candara" w:hAnsi="Candara"/>
          <w:noProof/>
          <w:color w:val="auto"/>
          <w:sz w:val="24"/>
          <w:szCs w:val="24"/>
          <w:lang w:val="it-IT"/>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780"/>
        <w:gridCol w:w="2302"/>
        <w:gridCol w:w="4084"/>
      </w:tblGrid>
      <w:tr w:rsidR="001A55B6" w:rsidRPr="00605EA8" w:rsidTr="00882F91">
        <w:trPr>
          <w:trHeight w:val="263"/>
        </w:trPr>
        <w:tc>
          <w:tcPr>
            <w:tcW w:w="761" w:type="pct"/>
            <w:tcBorders>
              <w:top w:val="nil"/>
              <w:left w:val="nil"/>
              <w:bottom w:val="single" w:sz="4" w:space="0" w:color="auto"/>
              <w:right w:val="single" w:sz="4" w:space="0" w:color="auto"/>
            </w:tcBorders>
          </w:tcPr>
          <w:p w:rsidR="001A55B6" w:rsidRPr="00605EA8" w:rsidRDefault="001A55B6" w:rsidP="00882F91">
            <w:pPr>
              <w:spacing w:before="40" w:after="40" w:line="360" w:lineRule="auto"/>
              <w:jc w:val="center"/>
              <w:rPr>
                <w:rFonts w:ascii="Candara" w:hAnsi="Candara" w:cs="Tahoma"/>
                <w:bCs/>
              </w:rPr>
            </w:pPr>
            <w:bookmarkStart w:id="0" w:name="_Toc308198410"/>
            <w:bookmarkStart w:id="1" w:name="_Toc308198813"/>
          </w:p>
        </w:tc>
        <w:tc>
          <w:tcPr>
            <w:tcW w:w="2119" w:type="pct"/>
            <w:gridSpan w:val="2"/>
            <w:tcBorders>
              <w:left w:val="single" w:sz="4" w:space="0" w:color="auto"/>
              <w:bottom w:val="single" w:sz="4" w:space="0" w:color="auto"/>
            </w:tcBorders>
            <w:shd w:val="clear" w:color="auto" w:fill="C6D9F1"/>
          </w:tcPr>
          <w:p w:rsidR="001A55B6" w:rsidRPr="00605EA8" w:rsidRDefault="001A55B6" w:rsidP="00882F91">
            <w:pPr>
              <w:spacing w:before="40" w:after="40" w:line="360" w:lineRule="auto"/>
              <w:jc w:val="center"/>
              <w:rPr>
                <w:rFonts w:ascii="Candara" w:hAnsi="Candara" w:cs="Tahoma"/>
                <w:b/>
                <w:bCs/>
              </w:rPr>
            </w:pPr>
            <w:r w:rsidRPr="00605EA8">
              <w:rPr>
                <w:rFonts w:ascii="Candara" w:hAnsi="Candara" w:cs="Tahoma"/>
                <w:b/>
                <w:bCs/>
              </w:rPr>
              <w:t>UNITÀ ORGANIZZATIVA</w:t>
            </w:r>
          </w:p>
        </w:tc>
        <w:tc>
          <w:tcPr>
            <w:tcW w:w="2120" w:type="pct"/>
            <w:tcBorders>
              <w:bottom w:val="single" w:sz="4" w:space="0" w:color="auto"/>
            </w:tcBorders>
            <w:shd w:val="clear" w:color="auto" w:fill="C6D9F1"/>
          </w:tcPr>
          <w:p w:rsidR="001A55B6" w:rsidRPr="00605EA8" w:rsidRDefault="001A55B6" w:rsidP="00882F91">
            <w:pPr>
              <w:spacing w:before="40" w:after="40" w:line="360" w:lineRule="auto"/>
              <w:jc w:val="center"/>
              <w:rPr>
                <w:rFonts w:ascii="Candara" w:hAnsi="Candara" w:cs="Tahoma"/>
                <w:b/>
                <w:bCs/>
              </w:rPr>
            </w:pPr>
            <w:r w:rsidRPr="00605EA8">
              <w:rPr>
                <w:rFonts w:ascii="Candara" w:hAnsi="Candara" w:cs="Tahoma"/>
                <w:b/>
                <w:bCs/>
              </w:rPr>
              <w:t>Firma</w:t>
            </w:r>
          </w:p>
        </w:tc>
      </w:tr>
      <w:tr w:rsidR="001A55B6" w:rsidRPr="00605EA8" w:rsidTr="00882F91">
        <w:trPr>
          <w:trHeight w:val="262"/>
        </w:trPr>
        <w:tc>
          <w:tcPr>
            <w:tcW w:w="761" w:type="pct"/>
            <w:tcBorders>
              <w:top w:val="single" w:sz="4" w:space="0" w:color="auto"/>
            </w:tcBorders>
            <w:shd w:val="clear" w:color="auto" w:fill="C6D9F1"/>
            <w:vAlign w:val="center"/>
          </w:tcPr>
          <w:p w:rsidR="001A55B6" w:rsidRPr="00605EA8" w:rsidRDefault="001A55B6" w:rsidP="00882F91">
            <w:pPr>
              <w:spacing w:before="120" w:after="120"/>
              <w:rPr>
                <w:rFonts w:ascii="Candara" w:hAnsi="Candara" w:cs="Tahoma"/>
                <w:bCs/>
              </w:rPr>
            </w:pPr>
            <w:r w:rsidRPr="00605EA8">
              <w:rPr>
                <w:rFonts w:ascii="Candara" w:hAnsi="Candara" w:cs="Tahoma"/>
                <w:bCs/>
              </w:rPr>
              <w:t>Redatto da</w:t>
            </w:r>
          </w:p>
        </w:tc>
        <w:tc>
          <w:tcPr>
            <w:tcW w:w="2119" w:type="pct"/>
            <w:gridSpan w:val="2"/>
          </w:tcPr>
          <w:p w:rsidR="001A55B6" w:rsidRPr="00605EA8" w:rsidRDefault="001A55B6" w:rsidP="00882F91">
            <w:pPr>
              <w:autoSpaceDE w:val="0"/>
              <w:autoSpaceDN w:val="0"/>
              <w:spacing w:before="40" w:after="40" w:line="360" w:lineRule="auto"/>
              <w:jc w:val="center"/>
              <w:rPr>
                <w:rFonts w:ascii="Candara" w:hAnsi="Candara" w:cs="Tahoma"/>
                <w:bCs/>
              </w:rPr>
            </w:pPr>
            <w:r w:rsidRPr="00605EA8">
              <w:rPr>
                <w:rFonts w:ascii="Candara" w:hAnsi="Candara" w:cs="Tahoma"/>
                <w:bCs/>
              </w:rPr>
              <w:t>Dott. Davide La Morella</w:t>
            </w:r>
          </w:p>
        </w:tc>
        <w:tc>
          <w:tcPr>
            <w:tcW w:w="2120" w:type="pct"/>
            <w:vAlign w:val="center"/>
          </w:tcPr>
          <w:p w:rsidR="001A55B6" w:rsidRPr="00605EA8" w:rsidRDefault="001A55B6" w:rsidP="00882F91">
            <w:pPr>
              <w:spacing w:before="40" w:after="40" w:line="360" w:lineRule="auto"/>
              <w:jc w:val="center"/>
              <w:rPr>
                <w:rFonts w:ascii="Candara" w:hAnsi="Candara" w:cs="Tahoma"/>
                <w:bCs/>
              </w:rPr>
            </w:pPr>
          </w:p>
        </w:tc>
      </w:tr>
      <w:tr w:rsidR="001A55B6" w:rsidRPr="00605EA8" w:rsidTr="00882F91">
        <w:trPr>
          <w:trHeight w:val="262"/>
        </w:trPr>
        <w:tc>
          <w:tcPr>
            <w:tcW w:w="761" w:type="pct"/>
            <w:shd w:val="clear" w:color="auto" w:fill="C6D9F1"/>
          </w:tcPr>
          <w:p w:rsidR="001A55B6" w:rsidRPr="00605EA8" w:rsidRDefault="001A55B6" w:rsidP="00882F91">
            <w:pPr>
              <w:spacing w:before="120" w:after="120"/>
              <w:jc w:val="center"/>
              <w:rPr>
                <w:rFonts w:ascii="Candara" w:hAnsi="Candara" w:cs="Tahoma"/>
                <w:bCs/>
              </w:rPr>
            </w:pPr>
            <w:r w:rsidRPr="00605EA8">
              <w:rPr>
                <w:rFonts w:ascii="Candara" w:hAnsi="Candara" w:cs="Tahoma"/>
                <w:bCs/>
              </w:rPr>
              <w:t>Verificato da</w:t>
            </w:r>
          </w:p>
        </w:tc>
        <w:tc>
          <w:tcPr>
            <w:tcW w:w="2119" w:type="pct"/>
            <w:gridSpan w:val="2"/>
          </w:tcPr>
          <w:p w:rsidR="001A55B6" w:rsidRPr="00605EA8" w:rsidRDefault="001A55B6" w:rsidP="00882F91">
            <w:pPr>
              <w:autoSpaceDE w:val="0"/>
              <w:autoSpaceDN w:val="0"/>
              <w:spacing w:before="120" w:after="120"/>
              <w:jc w:val="center"/>
              <w:rPr>
                <w:rFonts w:ascii="Candara" w:hAnsi="Candara" w:cs="Tahoma"/>
                <w:bCs/>
              </w:rPr>
            </w:pPr>
            <w:r w:rsidRPr="00605EA8">
              <w:rPr>
                <w:rFonts w:ascii="Candara" w:hAnsi="Candara" w:cs="Tahoma"/>
                <w:bCs/>
              </w:rPr>
              <w:t>Dott. Carmine Pallante</w:t>
            </w:r>
            <w:r>
              <w:rPr>
                <w:rFonts w:ascii="Candara" w:hAnsi="Candara" w:cs="Tahoma"/>
                <w:bCs/>
              </w:rPr>
              <w:t xml:space="preserve"> (ODV)</w:t>
            </w:r>
          </w:p>
        </w:tc>
        <w:tc>
          <w:tcPr>
            <w:tcW w:w="2120" w:type="pct"/>
            <w:vAlign w:val="center"/>
          </w:tcPr>
          <w:p w:rsidR="001A55B6" w:rsidRPr="00605EA8" w:rsidRDefault="001A55B6" w:rsidP="00882F91">
            <w:pPr>
              <w:spacing w:before="40" w:after="40" w:line="360" w:lineRule="auto"/>
              <w:jc w:val="center"/>
              <w:rPr>
                <w:rFonts w:ascii="Candara" w:hAnsi="Candara" w:cs="Tahoma"/>
                <w:bCs/>
              </w:rPr>
            </w:pPr>
          </w:p>
        </w:tc>
      </w:tr>
      <w:tr w:rsidR="001A55B6" w:rsidRPr="00605EA8" w:rsidTr="00882F91">
        <w:trPr>
          <w:trHeight w:val="262"/>
        </w:trPr>
        <w:tc>
          <w:tcPr>
            <w:tcW w:w="761" w:type="pct"/>
            <w:tcBorders>
              <w:bottom w:val="single" w:sz="4" w:space="0" w:color="auto"/>
            </w:tcBorders>
            <w:shd w:val="clear" w:color="auto" w:fill="C6D9F1"/>
          </w:tcPr>
          <w:p w:rsidR="001A55B6" w:rsidRPr="00605EA8" w:rsidRDefault="001A55B6" w:rsidP="00882F91">
            <w:pPr>
              <w:spacing w:before="120" w:after="120"/>
              <w:jc w:val="center"/>
              <w:rPr>
                <w:rFonts w:ascii="Candara" w:hAnsi="Candara" w:cs="Tahoma"/>
                <w:bCs/>
              </w:rPr>
            </w:pPr>
            <w:r w:rsidRPr="00605EA8">
              <w:rPr>
                <w:rFonts w:ascii="Candara" w:hAnsi="Candara" w:cs="Tahoma"/>
                <w:bCs/>
              </w:rPr>
              <w:t>Approvato da</w:t>
            </w:r>
          </w:p>
        </w:tc>
        <w:tc>
          <w:tcPr>
            <w:tcW w:w="2119" w:type="pct"/>
            <w:gridSpan w:val="2"/>
            <w:tcBorders>
              <w:bottom w:val="single" w:sz="4" w:space="0" w:color="auto"/>
            </w:tcBorders>
          </w:tcPr>
          <w:p w:rsidR="001A55B6" w:rsidRPr="00605EA8" w:rsidRDefault="001A55B6" w:rsidP="00882F91">
            <w:pPr>
              <w:autoSpaceDE w:val="0"/>
              <w:autoSpaceDN w:val="0"/>
              <w:spacing w:before="120" w:after="120"/>
              <w:jc w:val="center"/>
              <w:rPr>
                <w:rFonts w:ascii="Candara" w:hAnsi="Candara" w:cs="Tahoma"/>
                <w:bCs/>
              </w:rPr>
            </w:pPr>
            <w:r w:rsidRPr="00605EA8">
              <w:rPr>
                <w:rFonts w:ascii="Candara" w:hAnsi="Candara" w:cs="Tahoma"/>
                <w:bCs/>
              </w:rPr>
              <w:t>Consiglio di Amministrazione</w:t>
            </w:r>
          </w:p>
        </w:tc>
        <w:tc>
          <w:tcPr>
            <w:tcW w:w="2120" w:type="pct"/>
            <w:tcBorders>
              <w:bottom w:val="single" w:sz="4" w:space="0" w:color="auto"/>
            </w:tcBorders>
            <w:vAlign w:val="center"/>
          </w:tcPr>
          <w:p w:rsidR="001A55B6" w:rsidRPr="00605EA8" w:rsidRDefault="001A55B6" w:rsidP="00882F91">
            <w:pPr>
              <w:spacing w:before="40" w:after="40" w:line="360" w:lineRule="auto"/>
              <w:jc w:val="center"/>
              <w:rPr>
                <w:rFonts w:ascii="Candara" w:hAnsi="Candara" w:cs="Tahoma"/>
                <w:bCs/>
              </w:rPr>
            </w:pPr>
          </w:p>
        </w:tc>
      </w:tr>
      <w:tr w:rsidR="001A55B6" w:rsidRPr="00605EA8" w:rsidTr="00882F91">
        <w:trPr>
          <w:trHeight w:val="262"/>
        </w:trPr>
        <w:tc>
          <w:tcPr>
            <w:tcW w:w="761" w:type="pct"/>
            <w:tcBorders>
              <w:top w:val="single" w:sz="4" w:space="0" w:color="auto"/>
              <w:left w:val="nil"/>
              <w:bottom w:val="single" w:sz="4" w:space="0" w:color="auto"/>
              <w:right w:val="nil"/>
            </w:tcBorders>
            <w:shd w:val="clear" w:color="auto" w:fill="FFFFFF"/>
            <w:vAlign w:val="center"/>
          </w:tcPr>
          <w:p w:rsidR="001A55B6" w:rsidRPr="00605EA8" w:rsidRDefault="001A55B6" w:rsidP="00882F91">
            <w:pPr>
              <w:spacing w:before="40" w:after="40" w:line="360" w:lineRule="auto"/>
              <w:rPr>
                <w:rFonts w:ascii="Candara" w:hAnsi="Candara" w:cs="Tahoma"/>
                <w:bCs/>
                <w:sz w:val="16"/>
                <w:szCs w:val="16"/>
              </w:rPr>
            </w:pPr>
          </w:p>
        </w:tc>
        <w:tc>
          <w:tcPr>
            <w:tcW w:w="2119" w:type="pct"/>
            <w:gridSpan w:val="2"/>
            <w:tcBorders>
              <w:top w:val="single" w:sz="4" w:space="0" w:color="auto"/>
              <w:left w:val="nil"/>
              <w:bottom w:val="single" w:sz="4" w:space="0" w:color="auto"/>
              <w:right w:val="nil"/>
            </w:tcBorders>
            <w:shd w:val="clear" w:color="auto" w:fill="FFFFFF"/>
            <w:vAlign w:val="center"/>
          </w:tcPr>
          <w:p w:rsidR="001A55B6" w:rsidRPr="00605EA8" w:rsidRDefault="001A55B6" w:rsidP="00882F91">
            <w:pPr>
              <w:autoSpaceDE w:val="0"/>
              <w:autoSpaceDN w:val="0"/>
              <w:spacing w:before="40" w:after="40" w:line="360" w:lineRule="auto"/>
              <w:jc w:val="center"/>
              <w:rPr>
                <w:rFonts w:ascii="Candara" w:hAnsi="Candara" w:cs="Tahoma"/>
                <w:bCs/>
              </w:rPr>
            </w:pPr>
          </w:p>
        </w:tc>
        <w:tc>
          <w:tcPr>
            <w:tcW w:w="2120" w:type="pct"/>
            <w:tcBorders>
              <w:top w:val="single" w:sz="4" w:space="0" w:color="auto"/>
              <w:left w:val="nil"/>
              <w:bottom w:val="single" w:sz="4" w:space="0" w:color="auto"/>
              <w:right w:val="nil"/>
            </w:tcBorders>
            <w:shd w:val="clear" w:color="auto" w:fill="FFFFFF"/>
            <w:vAlign w:val="center"/>
          </w:tcPr>
          <w:p w:rsidR="001A55B6" w:rsidRPr="00605EA8" w:rsidRDefault="001A55B6" w:rsidP="00882F91">
            <w:pPr>
              <w:spacing w:before="40" w:after="40" w:line="360" w:lineRule="auto"/>
              <w:jc w:val="center"/>
              <w:rPr>
                <w:rFonts w:ascii="Candara" w:hAnsi="Candara" w:cs="Tahoma"/>
                <w:bCs/>
              </w:rPr>
            </w:pPr>
          </w:p>
        </w:tc>
      </w:tr>
      <w:tr w:rsidR="001A55B6" w:rsidRPr="00605EA8" w:rsidTr="00882F91">
        <w:trPr>
          <w:trHeight w:val="262"/>
        </w:trPr>
        <w:tc>
          <w:tcPr>
            <w:tcW w:w="761" w:type="pct"/>
            <w:tcBorders>
              <w:top w:val="single" w:sz="4" w:space="0" w:color="auto"/>
              <w:bottom w:val="single" w:sz="4" w:space="0" w:color="auto"/>
            </w:tcBorders>
            <w:shd w:val="clear" w:color="auto" w:fill="C6D9F1"/>
            <w:vAlign w:val="center"/>
          </w:tcPr>
          <w:p w:rsidR="001A55B6" w:rsidRPr="00605EA8" w:rsidRDefault="001A55B6" w:rsidP="00882F91">
            <w:pPr>
              <w:spacing w:before="120" w:after="120"/>
              <w:jc w:val="center"/>
              <w:rPr>
                <w:rFonts w:ascii="Candara" w:hAnsi="Candara" w:cs="Tahoma"/>
                <w:bCs/>
              </w:rPr>
            </w:pPr>
            <w:r w:rsidRPr="00605EA8">
              <w:rPr>
                <w:rFonts w:ascii="Candara" w:hAnsi="Candara" w:cs="Tahoma"/>
                <w:bCs/>
              </w:rPr>
              <w:t>Pubblicazione</w:t>
            </w:r>
          </w:p>
        </w:tc>
        <w:tc>
          <w:tcPr>
            <w:tcW w:w="4239" w:type="pct"/>
            <w:gridSpan w:val="3"/>
            <w:tcBorders>
              <w:top w:val="single" w:sz="4" w:space="0" w:color="auto"/>
              <w:bottom w:val="single" w:sz="4" w:space="0" w:color="auto"/>
            </w:tcBorders>
            <w:vAlign w:val="center"/>
          </w:tcPr>
          <w:p w:rsidR="001A55B6" w:rsidRPr="00605EA8" w:rsidRDefault="001A55B6" w:rsidP="00882F91">
            <w:pPr>
              <w:spacing w:before="40" w:after="40" w:line="360" w:lineRule="auto"/>
              <w:jc w:val="center"/>
              <w:rPr>
                <w:rFonts w:ascii="Candara" w:hAnsi="Candara" w:cs="Tahoma"/>
                <w:bCs/>
              </w:rPr>
            </w:pPr>
          </w:p>
        </w:tc>
      </w:tr>
      <w:tr w:rsidR="001A55B6" w:rsidRPr="00605EA8" w:rsidTr="00882F91">
        <w:trPr>
          <w:trHeight w:val="262"/>
        </w:trPr>
        <w:tc>
          <w:tcPr>
            <w:tcW w:w="5000" w:type="pct"/>
            <w:gridSpan w:val="4"/>
            <w:tcBorders>
              <w:top w:val="single" w:sz="4" w:space="0" w:color="auto"/>
              <w:left w:val="nil"/>
              <w:bottom w:val="single" w:sz="4" w:space="0" w:color="auto"/>
              <w:right w:val="nil"/>
            </w:tcBorders>
            <w:shd w:val="clear" w:color="auto" w:fill="FFFFFF"/>
          </w:tcPr>
          <w:p w:rsidR="001A55B6" w:rsidRPr="00605EA8" w:rsidRDefault="001A55B6" w:rsidP="00882F91">
            <w:pPr>
              <w:spacing w:before="40" w:after="40" w:line="360" w:lineRule="auto"/>
              <w:rPr>
                <w:rFonts w:ascii="Candara" w:hAnsi="Candara" w:cs="Tahoma"/>
                <w:bCs/>
                <w:sz w:val="16"/>
                <w:szCs w:val="16"/>
              </w:rPr>
            </w:pPr>
            <w:r w:rsidRPr="00605EA8">
              <w:rPr>
                <w:rFonts w:ascii="Candara" w:hAnsi="Candara" w:cs="Tahoma"/>
                <w:bCs/>
              </w:rPr>
              <w:t xml:space="preserve"> </w:t>
            </w:r>
          </w:p>
        </w:tc>
      </w:tr>
      <w:tr w:rsidR="001A55B6" w:rsidRPr="00605EA8" w:rsidTr="00882F91">
        <w:trPr>
          <w:trHeight w:val="802"/>
        </w:trPr>
        <w:tc>
          <w:tcPr>
            <w:tcW w:w="761" w:type="pct"/>
            <w:tcBorders>
              <w:top w:val="single" w:sz="4" w:space="0" w:color="auto"/>
              <w:bottom w:val="single" w:sz="4" w:space="0" w:color="auto"/>
            </w:tcBorders>
            <w:shd w:val="clear" w:color="auto" w:fill="C6D9F1"/>
            <w:vAlign w:val="center"/>
          </w:tcPr>
          <w:p w:rsidR="001A55B6" w:rsidRPr="00605EA8" w:rsidRDefault="001A55B6" w:rsidP="00882F91">
            <w:pPr>
              <w:spacing w:before="120" w:after="120"/>
              <w:jc w:val="center"/>
              <w:rPr>
                <w:rFonts w:ascii="Candara" w:hAnsi="Candara" w:cs="Tahoma"/>
                <w:bCs/>
              </w:rPr>
            </w:pPr>
            <w:r w:rsidRPr="00605EA8">
              <w:rPr>
                <w:rFonts w:ascii="Candara" w:hAnsi="Candara" w:cs="Tahoma"/>
                <w:bCs/>
              </w:rPr>
              <w:t>Revisione</w:t>
            </w:r>
          </w:p>
        </w:tc>
        <w:tc>
          <w:tcPr>
            <w:tcW w:w="924" w:type="pct"/>
            <w:tcBorders>
              <w:top w:val="single" w:sz="4" w:space="0" w:color="auto"/>
              <w:bottom w:val="single" w:sz="4" w:space="0" w:color="auto"/>
            </w:tcBorders>
            <w:shd w:val="clear" w:color="auto" w:fill="C6D9F1"/>
            <w:vAlign w:val="center"/>
          </w:tcPr>
          <w:p w:rsidR="001A55B6" w:rsidRPr="00605EA8" w:rsidRDefault="001A55B6" w:rsidP="00882F91">
            <w:pPr>
              <w:autoSpaceDE w:val="0"/>
              <w:autoSpaceDN w:val="0"/>
              <w:spacing w:before="120" w:after="120"/>
              <w:jc w:val="center"/>
              <w:rPr>
                <w:rFonts w:ascii="Candara" w:hAnsi="Candara" w:cs="Tahoma"/>
                <w:bCs/>
              </w:rPr>
            </w:pPr>
            <w:r w:rsidRPr="00605EA8">
              <w:rPr>
                <w:rFonts w:ascii="Candara" w:hAnsi="Candara" w:cs="Tahoma"/>
                <w:bCs/>
              </w:rPr>
              <w:t xml:space="preserve">Data </w:t>
            </w:r>
          </w:p>
        </w:tc>
        <w:tc>
          <w:tcPr>
            <w:tcW w:w="3315" w:type="pct"/>
            <w:gridSpan w:val="2"/>
            <w:tcBorders>
              <w:top w:val="single" w:sz="4" w:space="0" w:color="auto"/>
              <w:bottom w:val="single" w:sz="4" w:space="0" w:color="auto"/>
            </w:tcBorders>
            <w:shd w:val="clear" w:color="auto" w:fill="C6D9F1"/>
            <w:vAlign w:val="center"/>
          </w:tcPr>
          <w:p w:rsidR="001A55B6" w:rsidRPr="00605EA8" w:rsidRDefault="001A55B6" w:rsidP="00882F91">
            <w:pPr>
              <w:spacing w:before="120" w:after="120"/>
              <w:jc w:val="center"/>
              <w:rPr>
                <w:rFonts w:ascii="Candara" w:hAnsi="Candara" w:cs="Tahoma"/>
                <w:bCs/>
              </w:rPr>
            </w:pPr>
            <w:r w:rsidRPr="00605EA8">
              <w:rPr>
                <w:rFonts w:ascii="Candara" w:hAnsi="Candara" w:cs="Tahoma"/>
                <w:bCs/>
              </w:rPr>
              <w:t>Descrizione</w:t>
            </w:r>
          </w:p>
        </w:tc>
      </w:tr>
      <w:tr w:rsidR="001A55B6" w:rsidRPr="00605EA8" w:rsidTr="00882F91">
        <w:trPr>
          <w:trHeight w:val="262"/>
        </w:trPr>
        <w:tc>
          <w:tcPr>
            <w:tcW w:w="761" w:type="pct"/>
            <w:tcBorders>
              <w:top w:val="single" w:sz="4" w:space="0" w:color="auto"/>
              <w:bottom w:val="single" w:sz="4" w:space="0" w:color="auto"/>
            </w:tcBorders>
            <w:shd w:val="clear" w:color="auto" w:fill="FFFFFF"/>
          </w:tcPr>
          <w:p w:rsidR="001A55B6" w:rsidRPr="00605EA8" w:rsidRDefault="001A55B6" w:rsidP="00882F91">
            <w:pPr>
              <w:spacing w:before="120" w:after="120"/>
              <w:jc w:val="center"/>
              <w:rPr>
                <w:rFonts w:ascii="Candara" w:hAnsi="Candara" w:cs="Tahoma"/>
                <w:bCs/>
              </w:rPr>
            </w:pPr>
            <w:r w:rsidRPr="00605EA8">
              <w:rPr>
                <w:rFonts w:ascii="Candara" w:hAnsi="Candara" w:cs="Tahoma"/>
                <w:bCs/>
              </w:rPr>
              <w:t>00</w:t>
            </w:r>
          </w:p>
        </w:tc>
        <w:tc>
          <w:tcPr>
            <w:tcW w:w="924" w:type="pct"/>
            <w:tcBorders>
              <w:top w:val="single" w:sz="4" w:space="0" w:color="auto"/>
              <w:bottom w:val="single" w:sz="4" w:space="0" w:color="auto"/>
            </w:tcBorders>
            <w:shd w:val="clear" w:color="auto" w:fill="FFFFFF"/>
          </w:tcPr>
          <w:p w:rsidR="001A55B6" w:rsidRPr="00605EA8" w:rsidRDefault="001F1D62" w:rsidP="00882F91">
            <w:pPr>
              <w:autoSpaceDE w:val="0"/>
              <w:autoSpaceDN w:val="0"/>
              <w:spacing w:before="120" w:after="120"/>
              <w:jc w:val="center"/>
              <w:rPr>
                <w:rFonts w:ascii="Candara" w:hAnsi="Candara" w:cs="Tahoma"/>
                <w:bCs/>
              </w:rPr>
            </w:pPr>
            <w:r>
              <w:rPr>
                <w:rFonts w:ascii="Candara" w:hAnsi="Candara" w:cs="Tahoma"/>
                <w:bCs/>
              </w:rPr>
              <w:t>07</w:t>
            </w:r>
            <w:r w:rsidR="001A55B6" w:rsidRPr="00605EA8">
              <w:rPr>
                <w:rFonts w:ascii="Candara" w:hAnsi="Candara" w:cs="Tahoma"/>
                <w:bCs/>
              </w:rPr>
              <w:t>/03/201</w:t>
            </w:r>
            <w:r>
              <w:rPr>
                <w:rFonts w:ascii="Candara" w:hAnsi="Candara" w:cs="Tahoma"/>
                <w:bCs/>
              </w:rPr>
              <w:t>9</w:t>
            </w:r>
            <w:bookmarkStart w:id="2" w:name="_GoBack"/>
            <w:bookmarkEnd w:id="2"/>
          </w:p>
        </w:tc>
        <w:tc>
          <w:tcPr>
            <w:tcW w:w="3315" w:type="pct"/>
            <w:gridSpan w:val="2"/>
            <w:tcBorders>
              <w:top w:val="single" w:sz="4" w:space="0" w:color="auto"/>
              <w:bottom w:val="single" w:sz="4" w:space="0" w:color="auto"/>
            </w:tcBorders>
            <w:shd w:val="clear" w:color="auto" w:fill="FFFFFF"/>
          </w:tcPr>
          <w:p w:rsidR="001A55B6" w:rsidRPr="00605EA8" w:rsidRDefault="001A55B6" w:rsidP="00882F91">
            <w:pPr>
              <w:spacing w:before="120" w:after="120"/>
              <w:jc w:val="center"/>
              <w:rPr>
                <w:rFonts w:ascii="Candara" w:hAnsi="Candara" w:cs="Tahoma"/>
                <w:bCs/>
              </w:rPr>
            </w:pPr>
            <w:r w:rsidRPr="00605EA8">
              <w:rPr>
                <w:rFonts w:ascii="Candara" w:hAnsi="Candara" w:cs="Tahoma"/>
                <w:bCs/>
              </w:rPr>
              <w:t>Prima Emissione</w:t>
            </w:r>
          </w:p>
        </w:tc>
      </w:tr>
      <w:tr w:rsidR="001A55B6" w:rsidRPr="00605EA8" w:rsidTr="00882F91">
        <w:trPr>
          <w:trHeight w:val="262"/>
        </w:trPr>
        <w:tc>
          <w:tcPr>
            <w:tcW w:w="761" w:type="pct"/>
            <w:tcBorders>
              <w:top w:val="single" w:sz="4" w:space="0" w:color="auto"/>
              <w:bottom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1A55B6" w:rsidRPr="00605EA8" w:rsidRDefault="001A55B6" w:rsidP="00882F91">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r>
      <w:tr w:rsidR="001A55B6" w:rsidRPr="00605EA8" w:rsidTr="00882F91">
        <w:trPr>
          <w:trHeight w:val="262"/>
        </w:trPr>
        <w:tc>
          <w:tcPr>
            <w:tcW w:w="761" w:type="pct"/>
            <w:tcBorders>
              <w:top w:val="single" w:sz="4" w:space="0" w:color="auto"/>
              <w:bottom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1A55B6" w:rsidRPr="00605EA8" w:rsidRDefault="001A55B6" w:rsidP="00882F91">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r>
      <w:tr w:rsidR="001A55B6" w:rsidRPr="00605EA8" w:rsidTr="00882F91">
        <w:trPr>
          <w:trHeight w:val="262"/>
        </w:trPr>
        <w:tc>
          <w:tcPr>
            <w:tcW w:w="761" w:type="pct"/>
            <w:tcBorders>
              <w:top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c>
          <w:tcPr>
            <w:tcW w:w="924" w:type="pct"/>
            <w:tcBorders>
              <w:top w:val="single" w:sz="4" w:space="0" w:color="auto"/>
            </w:tcBorders>
            <w:shd w:val="clear" w:color="auto" w:fill="FFFFFF"/>
            <w:vAlign w:val="center"/>
          </w:tcPr>
          <w:p w:rsidR="001A55B6" w:rsidRPr="00605EA8" w:rsidRDefault="001A55B6" w:rsidP="00882F91">
            <w:pPr>
              <w:autoSpaceDE w:val="0"/>
              <w:autoSpaceDN w:val="0"/>
              <w:spacing w:before="120" w:after="120"/>
              <w:jc w:val="center"/>
              <w:rPr>
                <w:rFonts w:ascii="Candara" w:hAnsi="Candara" w:cs="Tahoma"/>
                <w:bCs/>
              </w:rPr>
            </w:pPr>
          </w:p>
        </w:tc>
        <w:tc>
          <w:tcPr>
            <w:tcW w:w="3315" w:type="pct"/>
            <w:gridSpan w:val="2"/>
            <w:tcBorders>
              <w:top w:val="single" w:sz="4" w:space="0" w:color="auto"/>
            </w:tcBorders>
            <w:shd w:val="clear" w:color="auto" w:fill="FFFFFF"/>
            <w:vAlign w:val="center"/>
          </w:tcPr>
          <w:p w:rsidR="001A55B6" w:rsidRPr="00605EA8" w:rsidRDefault="001A55B6" w:rsidP="00882F91">
            <w:pPr>
              <w:spacing w:before="120" w:after="120"/>
              <w:jc w:val="center"/>
              <w:rPr>
                <w:rFonts w:ascii="Candara" w:hAnsi="Candara" w:cs="Tahoma"/>
                <w:bCs/>
              </w:rPr>
            </w:pPr>
          </w:p>
        </w:tc>
      </w:tr>
    </w:tbl>
    <w:p w:rsidR="00A12CA8" w:rsidRPr="002D6D8E" w:rsidRDefault="00A12CA8">
      <w:pPr>
        <w:rPr>
          <w:rFonts w:ascii="Candara" w:hAnsi="Candara" w:cs="Arial"/>
          <w:b/>
          <w:caps/>
          <w:sz w:val="24"/>
          <w:szCs w:val="24"/>
        </w:rPr>
      </w:pPr>
    </w:p>
    <w:p w:rsidR="00845FDD" w:rsidRPr="002D6D8E" w:rsidRDefault="001A55B6" w:rsidP="00160789">
      <w:pPr>
        <w:pStyle w:val="Titolo1"/>
        <w:spacing w:line="360" w:lineRule="auto"/>
        <w:ind w:left="703" w:hanging="703"/>
        <w:rPr>
          <w:rFonts w:ascii="Candara" w:hAnsi="Candara" w:cs="Arial"/>
          <w:szCs w:val="24"/>
          <w:lang w:val="it-IT"/>
        </w:rPr>
      </w:pPr>
      <w:bookmarkStart w:id="3" w:name="_Toc437446774"/>
      <w:r>
        <w:rPr>
          <w:rFonts w:ascii="Candara" w:hAnsi="Candara" w:cs="Arial"/>
          <w:szCs w:val="24"/>
          <w:lang w:val="it-IT"/>
        </w:rPr>
        <w:br w:type="page"/>
      </w:r>
      <w:r w:rsidR="00D51639" w:rsidRPr="002D6D8E">
        <w:rPr>
          <w:rFonts w:ascii="Candara" w:hAnsi="Candara" w:cs="Arial"/>
          <w:szCs w:val="24"/>
          <w:lang w:val="it-IT"/>
        </w:rPr>
        <w:lastRenderedPageBreak/>
        <w:t xml:space="preserve">SINTESI E </w:t>
      </w:r>
      <w:r w:rsidR="00845FDD" w:rsidRPr="002D6D8E">
        <w:rPr>
          <w:rFonts w:ascii="Candara" w:hAnsi="Candara" w:cs="Arial"/>
          <w:szCs w:val="24"/>
          <w:lang w:val="it-IT"/>
        </w:rPr>
        <w:t>S</w:t>
      </w:r>
      <w:bookmarkEnd w:id="0"/>
      <w:bookmarkEnd w:id="1"/>
      <w:r w:rsidR="00DF7751" w:rsidRPr="002D6D8E">
        <w:rPr>
          <w:rFonts w:ascii="Candara" w:hAnsi="Candara" w:cs="Arial"/>
          <w:szCs w:val="24"/>
          <w:lang w:val="it-IT"/>
        </w:rPr>
        <w:t>COPO</w:t>
      </w:r>
      <w:bookmarkEnd w:id="3"/>
    </w:p>
    <w:p w:rsidR="00845FDD" w:rsidRPr="002D6D8E" w:rsidRDefault="00845FDD" w:rsidP="00AB2134">
      <w:pPr>
        <w:autoSpaceDE w:val="0"/>
        <w:autoSpaceDN w:val="0"/>
        <w:adjustRightInd w:val="0"/>
        <w:spacing w:after="0" w:line="360" w:lineRule="auto"/>
        <w:jc w:val="both"/>
        <w:rPr>
          <w:rFonts w:ascii="Candara" w:hAnsi="Candara" w:cs="Arial"/>
          <w:sz w:val="24"/>
          <w:szCs w:val="24"/>
        </w:rPr>
      </w:pPr>
      <w:bookmarkStart w:id="4" w:name="_Toc479758004"/>
      <w:bookmarkStart w:id="5" w:name="_Toc11234922"/>
      <w:r w:rsidRPr="002D6D8E">
        <w:rPr>
          <w:rFonts w:ascii="Candara" w:hAnsi="Candara" w:cs="Arial"/>
          <w:sz w:val="24"/>
          <w:szCs w:val="24"/>
        </w:rPr>
        <w:t xml:space="preserve">La presente procedura disciplina gli aspetti inerenti </w:t>
      </w:r>
      <w:proofErr w:type="gramStart"/>
      <w:r w:rsidRPr="002D6D8E">
        <w:rPr>
          <w:rFonts w:ascii="Candara" w:hAnsi="Candara" w:cs="Arial"/>
          <w:sz w:val="24"/>
          <w:szCs w:val="24"/>
        </w:rPr>
        <w:t>la</w:t>
      </w:r>
      <w:proofErr w:type="gramEnd"/>
      <w:r w:rsidRPr="002D6D8E">
        <w:rPr>
          <w:rFonts w:ascii="Candara" w:hAnsi="Candara" w:cs="Arial"/>
          <w:sz w:val="24"/>
          <w:szCs w:val="24"/>
        </w:rPr>
        <w:t xml:space="preserve"> gestione ed il controllo delle attività relative </w:t>
      </w:r>
      <w:r w:rsidR="007565CC" w:rsidRPr="002D6D8E">
        <w:rPr>
          <w:rFonts w:ascii="Candara" w:hAnsi="Candara" w:cs="Arial"/>
          <w:sz w:val="24"/>
          <w:szCs w:val="24"/>
        </w:rPr>
        <w:t>a</w:t>
      </w:r>
      <w:r w:rsidR="00CB68DB" w:rsidRPr="002D6D8E">
        <w:rPr>
          <w:rFonts w:ascii="Candara" w:hAnsi="Candara" w:cs="Arial"/>
          <w:sz w:val="24"/>
          <w:szCs w:val="24"/>
        </w:rPr>
        <w:t>i reati societari</w:t>
      </w:r>
      <w:r w:rsidR="005E6B22" w:rsidRPr="002D6D8E">
        <w:rPr>
          <w:rFonts w:ascii="Candara" w:hAnsi="Candara" w:cs="Arial"/>
          <w:sz w:val="24"/>
          <w:szCs w:val="24"/>
        </w:rPr>
        <w:t xml:space="preserve"> previsti dall’art. 25 Ter del D.l.gs 231/2001</w:t>
      </w:r>
      <w:r w:rsidRPr="002D6D8E">
        <w:rPr>
          <w:rFonts w:ascii="Candara" w:hAnsi="Candara" w:cs="Arial"/>
          <w:sz w:val="24"/>
          <w:szCs w:val="24"/>
        </w:rPr>
        <w:t>.</w:t>
      </w:r>
      <w:r w:rsidR="00172D18" w:rsidRPr="002D6D8E">
        <w:rPr>
          <w:rFonts w:ascii="Candara" w:hAnsi="Candara" w:cs="Arial"/>
          <w:sz w:val="24"/>
          <w:szCs w:val="24"/>
        </w:rPr>
        <w:t xml:space="preserve"> </w:t>
      </w:r>
      <w:r w:rsidRPr="002D6D8E">
        <w:rPr>
          <w:rFonts w:ascii="Candara" w:hAnsi="Candara" w:cs="Arial"/>
          <w:sz w:val="24"/>
          <w:szCs w:val="24"/>
        </w:rPr>
        <w:t xml:space="preserve">Inoltre, in osservanza del </w:t>
      </w:r>
      <w:r w:rsidR="007565CC" w:rsidRPr="002D6D8E">
        <w:rPr>
          <w:rFonts w:ascii="Candara" w:hAnsi="Candara" w:cs="Arial"/>
          <w:sz w:val="24"/>
          <w:szCs w:val="24"/>
        </w:rPr>
        <w:t>Dlgs</w:t>
      </w:r>
      <w:r w:rsidRPr="002D6D8E">
        <w:rPr>
          <w:rFonts w:ascii="Candara" w:hAnsi="Candara" w:cs="Arial"/>
          <w:sz w:val="24"/>
          <w:szCs w:val="24"/>
        </w:rPr>
        <w:t xml:space="preserve"> n.231 dell’8 giugno 2001 e norme collegate in tema di</w:t>
      </w:r>
      <w:r w:rsidR="00D51639" w:rsidRPr="002D6D8E">
        <w:rPr>
          <w:rFonts w:ascii="Candara" w:hAnsi="Candara" w:cs="Arial"/>
          <w:sz w:val="24"/>
          <w:szCs w:val="24"/>
        </w:rPr>
        <w:t xml:space="preserve"> </w:t>
      </w:r>
      <w:r w:rsidRPr="002D6D8E">
        <w:rPr>
          <w:rFonts w:ascii="Candara" w:hAnsi="Candara" w:cs="Arial"/>
          <w:sz w:val="24"/>
          <w:szCs w:val="24"/>
        </w:rPr>
        <w:t>responsabi</w:t>
      </w:r>
      <w:r w:rsidR="007565CC" w:rsidRPr="002D6D8E">
        <w:rPr>
          <w:rFonts w:ascii="Candara" w:hAnsi="Candara" w:cs="Arial"/>
          <w:sz w:val="24"/>
          <w:szCs w:val="24"/>
        </w:rPr>
        <w:t>lità amministrativa degli enti</w:t>
      </w:r>
      <w:r w:rsidRPr="002D6D8E">
        <w:rPr>
          <w:rFonts w:ascii="Candara" w:hAnsi="Candara" w:cs="Arial"/>
          <w:sz w:val="24"/>
          <w:szCs w:val="24"/>
        </w:rPr>
        <w:t xml:space="preserve">, </w:t>
      </w:r>
      <w:r w:rsidR="00172D18" w:rsidRPr="002D6D8E">
        <w:rPr>
          <w:rFonts w:ascii="Candara" w:hAnsi="Candara" w:cs="Arial"/>
          <w:sz w:val="24"/>
          <w:szCs w:val="24"/>
        </w:rPr>
        <w:t xml:space="preserve">la presente procedura costituisce parte integrante del </w:t>
      </w:r>
      <w:r w:rsidRPr="002D6D8E">
        <w:rPr>
          <w:rFonts w:ascii="Candara" w:hAnsi="Candara" w:cs="Arial"/>
          <w:sz w:val="24"/>
          <w:szCs w:val="24"/>
        </w:rPr>
        <w:t>Modello di</w:t>
      </w:r>
      <w:r w:rsidR="00D51639" w:rsidRPr="002D6D8E">
        <w:rPr>
          <w:rFonts w:ascii="Candara" w:hAnsi="Candara" w:cs="Arial"/>
          <w:sz w:val="24"/>
          <w:szCs w:val="24"/>
        </w:rPr>
        <w:t xml:space="preserve"> </w:t>
      </w:r>
      <w:r w:rsidRPr="002D6D8E">
        <w:rPr>
          <w:rFonts w:ascii="Candara" w:hAnsi="Candara" w:cs="Arial"/>
          <w:sz w:val="24"/>
          <w:szCs w:val="24"/>
        </w:rPr>
        <w:t>Organ</w:t>
      </w:r>
      <w:r w:rsidR="00172D18" w:rsidRPr="002D6D8E">
        <w:rPr>
          <w:rFonts w:ascii="Candara" w:hAnsi="Candara" w:cs="Arial"/>
          <w:sz w:val="24"/>
          <w:szCs w:val="24"/>
        </w:rPr>
        <w:t>izzaz</w:t>
      </w:r>
      <w:r w:rsidR="0026022C">
        <w:rPr>
          <w:rFonts w:ascii="Candara" w:hAnsi="Candara" w:cs="Arial"/>
          <w:sz w:val="24"/>
          <w:szCs w:val="24"/>
        </w:rPr>
        <w:t xml:space="preserve">ione, Gestione e Controllo della </w:t>
      </w:r>
      <w:r w:rsidR="001A55B6">
        <w:rPr>
          <w:rFonts w:ascii="Candara" w:hAnsi="Candara" w:cs="Arial"/>
          <w:sz w:val="24"/>
          <w:szCs w:val="24"/>
        </w:rPr>
        <w:t xml:space="preserve">CATANIA MULTISERVIZI </w:t>
      </w:r>
      <w:r w:rsidR="00172D18" w:rsidRPr="002D6D8E">
        <w:rPr>
          <w:rFonts w:ascii="Candara" w:hAnsi="Candara" w:cs="Arial"/>
          <w:sz w:val="24"/>
          <w:szCs w:val="24"/>
        </w:rPr>
        <w:t>S.p.A.</w:t>
      </w:r>
    </w:p>
    <w:p w:rsidR="00845FDD" w:rsidRPr="002D6D8E" w:rsidRDefault="00845FDD" w:rsidP="00AB2134">
      <w:pPr>
        <w:autoSpaceDE w:val="0"/>
        <w:autoSpaceDN w:val="0"/>
        <w:adjustRightInd w:val="0"/>
        <w:spacing w:after="0" w:line="360" w:lineRule="auto"/>
        <w:jc w:val="both"/>
        <w:rPr>
          <w:rFonts w:ascii="Candara" w:hAnsi="Candara" w:cs="Arial"/>
          <w:sz w:val="24"/>
          <w:szCs w:val="24"/>
        </w:rPr>
      </w:pPr>
      <w:r w:rsidRPr="002D6D8E">
        <w:rPr>
          <w:rFonts w:ascii="Candara" w:hAnsi="Candara" w:cs="Arial"/>
          <w:sz w:val="24"/>
          <w:szCs w:val="24"/>
        </w:rPr>
        <w:t>La procedura assolve, fra le diverse finalità, il compito di agevolare il monitoraggio da pa</w:t>
      </w:r>
      <w:r w:rsidR="000F2813" w:rsidRPr="002D6D8E">
        <w:rPr>
          <w:rFonts w:ascii="Candara" w:hAnsi="Candara" w:cs="Arial"/>
          <w:sz w:val="24"/>
          <w:szCs w:val="24"/>
        </w:rPr>
        <w:t xml:space="preserve">rte dell’Organismo di Vigilanza e di prevenire i </w:t>
      </w:r>
      <w:r w:rsidR="005351E8" w:rsidRPr="002D6D8E">
        <w:rPr>
          <w:rFonts w:ascii="Candara" w:hAnsi="Candara" w:cs="Arial"/>
          <w:sz w:val="24"/>
          <w:szCs w:val="24"/>
        </w:rPr>
        <w:t xml:space="preserve">seguenti </w:t>
      </w:r>
      <w:r w:rsidR="000F2813" w:rsidRPr="002D6D8E">
        <w:rPr>
          <w:rFonts w:ascii="Candara" w:hAnsi="Candara" w:cs="Arial"/>
          <w:sz w:val="24"/>
          <w:szCs w:val="24"/>
        </w:rPr>
        <w:t>reati</w:t>
      </w:r>
      <w:r w:rsidR="005351E8" w:rsidRPr="002D6D8E">
        <w:rPr>
          <w:rFonts w:ascii="Candara" w:hAnsi="Candara" w:cs="Arial"/>
          <w:sz w:val="24"/>
          <w:szCs w:val="24"/>
        </w:rPr>
        <w:t xml:space="preserve">: </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2621 del codice civile (False comunicazioni sociali) Art. 2621 Bis del codice civile (False comunicazioni sociali, Fatti di lieve entità);</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2625 del codice civile (Impedito controllo);</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2626 del codice civile (Indebita restituzione dei conferimenti);</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2629 del codice civile (Operazioni in pregiudizio dei creditori);</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.2635 del Codice Civile (Delitto di corruzione tra privati);</w:t>
      </w:r>
    </w:p>
    <w:p w:rsidR="005E6B22" w:rsidRPr="002D6D8E" w:rsidRDefault="005E6B22" w:rsidP="005E6B22">
      <w:pPr>
        <w:pStyle w:val="Paragrafoelenco"/>
        <w:numPr>
          <w:ilvl w:val="0"/>
          <w:numId w:val="3"/>
        </w:numPr>
        <w:spacing w:after="0" w:line="360" w:lineRule="auto"/>
        <w:ind w:left="714" w:hanging="357"/>
        <w:jc w:val="both"/>
        <w:rPr>
          <w:rFonts w:ascii="Candara" w:hAnsi="Candara" w:cs="Arial"/>
          <w:bCs/>
          <w:sz w:val="24"/>
          <w:szCs w:val="24"/>
        </w:rPr>
      </w:pPr>
      <w:r w:rsidRPr="002D6D8E">
        <w:rPr>
          <w:rFonts w:ascii="Candara" w:hAnsi="Candara" w:cs="Arial"/>
          <w:bCs/>
          <w:sz w:val="24"/>
          <w:szCs w:val="24"/>
        </w:rPr>
        <w:t>Art. 2638 del codice civile (Ostacolo all’esercizio delle funzioni delle Autorità pubbliche di vigilanza).</w:t>
      </w:r>
    </w:p>
    <w:p w:rsidR="00845FDD" w:rsidRPr="002D6D8E" w:rsidRDefault="00845FDD" w:rsidP="005351E8">
      <w:pPr>
        <w:pStyle w:val="Titolo1"/>
        <w:spacing w:line="360" w:lineRule="auto"/>
        <w:ind w:left="703" w:hanging="703"/>
        <w:rPr>
          <w:rFonts w:ascii="Candara" w:hAnsi="Candara" w:cs="Arial"/>
          <w:szCs w:val="24"/>
          <w:lang w:val="it-IT"/>
        </w:rPr>
      </w:pPr>
      <w:bookmarkStart w:id="6" w:name="_Toc308198411"/>
      <w:bookmarkStart w:id="7" w:name="_Toc308198814"/>
      <w:bookmarkStart w:id="8" w:name="_Toc437446775"/>
      <w:r w:rsidRPr="002D6D8E">
        <w:rPr>
          <w:rFonts w:ascii="Candara" w:hAnsi="Candara" w:cs="Arial"/>
          <w:szCs w:val="24"/>
          <w:lang w:val="it-IT"/>
        </w:rPr>
        <w:t>CAMPO DI APPLICAZIONE</w:t>
      </w:r>
      <w:bookmarkEnd w:id="4"/>
      <w:bookmarkEnd w:id="5"/>
      <w:bookmarkEnd w:id="6"/>
      <w:bookmarkEnd w:id="7"/>
      <w:bookmarkEnd w:id="8"/>
    </w:p>
    <w:p w:rsidR="0026022C" w:rsidRPr="0026022C" w:rsidRDefault="0026022C" w:rsidP="0026022C">
      <w:pPr>
        <w:autoSpaceDE w:val="0"/>
        <w:autoSpaceDN w:val="0"/>
        <w:adjustRightInd w:val="0"/>
        <w:spacing w:line="360" w:lineRule="auto"/>
        <w:rPr>
          <w:rFonts w:ascii="Candara" w:hAnsi="Candara"/>
          <w:sz w:val="24"/>
          <w:szCs w:val="24"/>
        </w:rPr>
      </w:pPr>
      <w:bookmarkStart w:id="9" w:name="_Toc479758006"/>
      <w:bookmarkStart w:id="10" w:name="_Toc11234924"/>
      <w:bookmarkStart w:id="11" w:name="_Toc308198413"/>
      <w:bookmarkStart w:id="12" w:name="_Toc308198816"/>
      <w:bookmarkStart w:id="13" w:name="_Toc308435709"/>
      <w:bookmarkStart w:id="14" w:name="_Toc437446776"/>
      <w:bookmarkStart w:id="15" w:name="_Toc11234926"/>
      <w:r w:rsidRPr="0026022C">
        <w:rPr>
          <w:rFonts w:ascii="Candara" w:hAnsi="Candara"/>
          <w:sz w:val="24"/>
          <w:szCs w:val="24"/>
        </w:rPr>
        <w:t xml:space="preserve">La presente procedura si applica alle attività di contabilizzazione e di redazione del bilancio di esercizio effettuate da </w:t>
      </w:r>
      <w:r w:rsidR="001A55B6">
        <w:rPr>
          <w:rFonts w:ascii="Candara" w:hAnsi="Candara"/>
          <w:sz w:val="24"/>
          <w:szCs w:val="24"/>
        </w:rPr>
        <w:t xml:space="preserve">CATANIA MULTISERVIZI </w:t>
      </w:r>
      <w:r w:rsidRPr="0026022C">
        <w:rPr>
          <w:rFonts w:ascii="Candara" w:hAnsi="Candara"/>
          <w:sz w:val="24"/>
          <w:szCs w:val="24"/>
        </w:rPr>
        <w:t>SPA.</w:t>
      </w:r>
    </w:p>
    <w:p w:rsidR="004866D8" w:rsidRPr="002D6D8E" w:rsidRDefault="004866D8" w:rsidP="00AB2134">
      <w:pPr>
        <w:pStyle w:val="Titolo1"/>
        <w:spacing w:line="360" w:lineRule="auto"/>
        <w:ind w:left="703" w:hanging="703"/>
        <w:rPr>
          <w:rFonts w:ascii="Candara" w:hAnsi="Candara" w:cs="Arial"/>
          <w:szCs w:val="24"/>
          <w:lang w:val="it-IT"/>
        </w:rPr>
      </w:pPr>
      <w:r w:rsidRPr="002D6D8E">
        <w:rPr>
          <w:rFonts w:ascii="Candara" w:hAnsi="Candara" w:cs="Arial"/>
          <w:szCs w:val="24"/>
          <w:lang w:val="it-IT"/>
        </w:rPr>
        <w:t>DEFINIZIONI</w:t>
      </w:r>
      <w:bookmarkEnd w:id="9"/>
      <w:bookmarkEnd w:id="10"/>
      <w:bookmarkEnd w:id="11"/>
      <w:bookmarkEnd w:id="12"/>
      <w:bookmarkEnd w:id="13"/>
      <w:bookmarkEnd w:id="14"/>
    </w:p>
    <w:p w:rsidR="00C27B46" w:rsidRPr="002D6D8E" w:rsidRDefault="00C27B46" w:rsidP="00AB2134">
      <w:pPr>
        <w:autoSpaceDE w:val="0"/>
        <w:autoSpaceDN w:val="0"/>
        <w:adjustRightInd w:val="0"/>
        <w:spacing w:after="0" w:line="360" w:lineRule="auto"/>
        <w:jc w:val="both"/>
        <w:rPr>
          <w:rFonts w:ascii="Candara" w:hAnsi="Candara"/>
          <w:sz w:val="24"/>
          <w:szCs w:val="24"/>
        </w:rPr>
      </w:pPr>
      <w:r w:rsidRPr="002D6D8E">
        <w:rPr>
          <w:rFonts w:ascii="Candara" w:hAnsi="Candara"/>
          <w:b/>
          <w:bCs/>
          <w:sz w:val="24"/>
          <w:szCs w:val="24"/>
        </w:rPr>
        <w:t xml:space="preserve">Bilancio di esercizio: </w:t>
      </w:r>
      <w:r w:rsidRPr="002D6D8E">
        <w:rPr>
          <w:rFonts w:ascii="Candara" w:hAnsi="Candara" w:cs="Arial"/>
          <w:sz w:val="24"/>
          <w:szCs w:val="24"/>
        </w:rPr>
        <w:t>Rilevazione periodica, sistematica, quantitativa e consuntiva che riporta la posizione finanziaria di un'azienda e la composizione quali-quantitativa del reddito netto</w:t>
      </w:r>
      <w:r w:rsidRPr="002D6D8E">
        <w:rPr>
          <w:rFonts w:ascii="Candara" w:hAnsi="Candara"/>
          <w:sz w:val="24"/>
          <w:szCs w:val="24"/>
        </w:rPr>
        <w:t xml:space="preserve"> dell'esercizio. È costituito di tre documenti principali: il conto economico, lo stato patrimoniale e la nota integrativa.</w:t>
      </w:r>
    </w:p>
    <w:p w:rsidR="00C27B46" w:rsidRPr="002D6D8E" w:rsidRDefault="00C27B46" w:rsidP="00BB374A">
      <w:pPr>
        <w:widowControl w:val="0"/>
        <w:autoSpaceDE w:val="0"/>
        <w:autoSpaceDN w:val="0"/>
        <w:adjustRightInd w:val="0"/>
        <w:spacing w:after="0" w:line="360" w:lineRule="auto"/>
        <w:jc w:val="both"/>
        <w:rPr>
          <w:rFonts w:ascii="Candara" w:hAnsi="Candara"/>
          <w:sz w:val="24"/>
          <w:szCs w:val="24"/>
        </w:rPr>
      </w:pPr>
      <w:r w:rsidRPr="002D6D8E">
        <w:rPr>
          <w:rFonts w:ascii="Candara" w:hAnsi="Candara"/>
          <w:b/>
          <w:bCs/>
          <w:sz w:val="24"/>
          <w:szCs w:val="24"/>
        </w:rPr>
        <w:t>Stato patrimoniale</w:t>
      </w:r>
      <w:r w:rsidRPr="002D6D8E">
        <w:rPr>
          <w:rFonts w:ascii="Candara" w:hAnsi="Candara"/>
          <w:sz w:val="24"/>
          <w:szCs w:val="24"/>
        </w:rPr>
        <w:t>: Rendiconto finanziario che riporta le attività, le passività e il capitale netto di</w:t>
      </w:r>
      <w:r w:rsidR="00970B27" w:rsidRPr="002D6D8E">
        <w:rPr>
          <w:rFonts w:ascii="Candara" w:hAnsi="Candara"/>
          <w:sz w:val="24"/>
          <w:szCs w:val="24"/>
        </w:rPr>
        <w:t xml:space="preserve"> </w:t>
      </w:r>
      <w:r w:rsidRPr="002D6D8E">
        <w:rPr>
          <w:rFonts w:ascii="Candara" w:hAnsi="Candara"/>
          <w:sz w:val="24"/>
          <w:szCs w:val="24"/>
        </w:rPr>
        <w:t>un'azienda in un dato momento, quindi la sua posizione finanziaria.</w:t>
      </w:r>
    </w:p>
    <w:p w:rsidR="00C27B46" w:rsidRPr="002D6D8E" w:rsidRDefault="00C27B46" w:rsidP="00814E65">
      <w:pPr>
        <w:widowControl w:val="0"/>
        <w:autoSpaceDE w:val="0"/>
        <w:autoSpaceDN w:val="0"/>
        <w:adjustRightInd w:val="0"/>
        <w:spacing w:after="0" w:line="360" w:lineRule="auto"/>
        <w:jc w:val="both"/>
        <w:rPr>
          <w:rFonts w:ascii="Candara" w:hAnsi="Candara"/>
          <w:sz w:val="24"/>
          <w:szCs w:val="24"/>
        </w:rPr>
      </w:pPr>
      <w:r w:rsidRPr="002D6D8E">
        <w:rPr>
          <w:rFonts w:ascii="Candara" w:hAnsi="Candara"/>
          <w:b/>
          <w:bCs/>
          <w:sz w:val="24"/>
          <w:szCs w:val="24"/>
        </w:rPr>
        <w:t>Conto economico</w:t>
      </w:r>
      <w:r w:rsidRPr="002D6D8E">
        <w:rPr>
          <w:rFonts w:ascii="Candara" w:hAnsi="Candara"/>
          <w:sz w:val="24"/>
          <w:szCs w:val="24"/>
        </w:rPr>
        <w:t xml:space="preserve">: Prospetto di valori che riporta i ricavi e i costi relativi a un periodo </w:t>
      </w:r>
      <w:r w:rsidR="00F66396" w:rsidRPr="002D6D8E">
        <w:rPr>
          <w:rFonts w:ascii="Candara" w:hAnsi="Candara"/>
          <w:sz w:val="24"/>
          <w:szCs w:val="24"/>
        </w:rPr>
        <w:t>amministrativo, nonché</w:t>
      </w:r>
      <w:r w:rsidRPr="002D6D8E">
        <w:rPr>
          <w:rFonts w:ascii="Candara" w:hAnsi="Candara"/>
          <w:sz w:val="24"/>
          <w:szCs w:val="24"/>
        </w:rPr>
        <w:t xml:space="preserve"> la differenza tra i primi e i secondi.</w:t>
      </w:r>
    </w:p>
    <w:p w:rsidR="00C27B46" w:rsidRPr="002D6D8E" w:rsidRDefault="00C27B46" w:rsidP="00AB2134">
      <w:pPr>
        <w:autoSpaceDE w:val="0"/>
        <w:autoSpaceDN w:val="0"/>
        <w:adjustRightInd w:val="0"/>
        <w:spacing w:after="0" w:line="360" w:lineRule="auto"/>
        <w:jc w:val="both"/>
        <w:rPr>
          <w:rFonts w:ascii="Candara" w:hAnsi="Candara"/>
          <w:sz w:val="24"/>
          <w:szCs w:val="24"/>
        </w:rPr>
      </w:pPr>
      <w:r w:rsidRPr="002D6D8E">
        <w:rPr>
          <w:rFonts w:ascii="Candara" w:hAnsi="Candara"/>
          <w:b/>
          <w:bCs/>
          <w:sz w:val="24"/>
          <w:szCs w:val="24"/>
        </w:rPr>
        <w:lastRenderedPageBreak/>
        <w:t>Nota integrativa</w:t>
      </w:r>
      <w:r w:rsidRPr="002D6D8E">
        <w:rPr>
          <w:rFonts w:ascii="Candara" w:hAnsi="Candara"/>
          <w:sz w:val="24"/>
          <w:szCs w:val="24"/>
        </w:rPr>
        <w:t>: Riepilogo di commenti (contenuto minimo richiesto dall’art. 2427 del C.C.) per ogni voce di bilancio, sia dello Stato patrimoniale che del Conto Economico, significativa per essere evidenziata tramite anche prospetti di movimentazione nel corso dell’esercizio.</w:t>
      </w:r>
    </w:p>
    <w:p w:rsidR="00C27B46" w:rsidRDefault="00C27B46" w:rsidP="00AB2134">
      <w:pPr>
        <w:autoSpaceDE w:val="0"/>
        <w:autoSpaceDN w:val="0"/>
        <w:adjustRightInd w:val="0"/>
        <w:spacing w:after="0" w:line="360" w:lineRule="auto"/>
        <w:jc w:val="both"/>
        <w:rPr>
          <w:rFonts w:ascii="Candara" w:hAnsi="Candara"/>
          <w:sz w:val="24"/>
          <w:szCs w:val="24"/>
        </w:rPr>
      </w:pPr>
      <w:r w:rsidRPr="002D6D8E">
        <w:rPr>
          <w:rFonts w:ascii="Candara" w:hAnsi="Candara"/>
          <w:b/>
          <w:bCs/>
          <w:sz w:val="24"/>
          <w:szCs w:val="24"/>
        </w:rPr>
        <w:t xml:space="preserve">Relazione sulla Gestione: </w:t>
      </w:r>
      <w:r w:rsidRPr="002D6D8E">
        <w:rPr>
          <w:rFonts w:ascii="Candara" w:hAnsi="Candara"/>
          <w:sz w:val="24"/>
          <w:szCs w:val="24"/>
        </w:rPr>
        <w:t xml:space="preserve">relazione dell’Amministratore (contenuto minimo richiesto dall’art. 2428 del C.C.) sulla situazione della società e sull’andamento della gestione, nel suo complesso e nei vari settori in cui essa ha operato, anche attraverso imprese controllate, con particolare riguardo ai costi, ai ricavi ed agli </w:t>
      </w:r>
      <w:r w:rsidR="00970B27" w:rsidRPr="002D6D8E">
        <w:rPr>
          <w:rFonts w:ascii="Candara" w:hAnsi="Candara"/>
          <w:sz w:val="24"/>
          <w:szCs w:val="24"/>
        </w:rPr>
        <w:t>i</w:t>
      </w:r>
      <w:r w:rsidRPr="002D6D8E">
        <w:rPr>
          <w:rFonts w:ascii="Candara" w:hAnsi="Candara"/>
          <w:sz w:val="24"/>
          <w:szCs w:val="24"/>
        </w:rPr>
        <w:t>nvestimenti.</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 xml:space="preserve">Ecco la lista dei principali acronimi utilizzati in questo protocollo: </w:t>
      </w:r>
    </w:p>
    <w:p w:rsidR="0034774D" w:rsidRDefault="0034774D" w:rsidP="0034774D">
      <w:pPr>
        <w:spacing w:after="0" w:line="360" w:lineRule="auto"/>
        <w:jc w:val="both"/>
        <w:rPr>
          <w:rFonts w:ascii="Candara" w:hAnsi="Candara" w:cs="Arial"/>
          <w:sz w:val="24"/>
          <w:szCs w:val="24"/>
        </w:rPr>
      </w:pPr>
      <w:proofErr w:type="spellStart"/>
      <w:r>
        <w:rPr>
          <w:rFonts w:ascii="Candara" w:hAnsi="Candara" w:cs="Arial"/>
          <w:sz w:val="24"/>
          <w:szCs w:val="24"/>
        </w:rPr>
        <w:t>CdA</w:t>
      </w:r>
      <w:proofErr w:type="spellEnd"/>
      <w:r>
        <w:rPr>
          <w:rFonts w:ascii="Candara" w:hAnsi="Candara" w:cs="Arial"/>
          <w:sz w:val="24"/>
          <w:szCs w:val="24"/>
        </w:rPr>
        <w:t>: Consiglio di Amministrazione</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PR: Presidente del Consiglio di Amministrazione</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RSPP: Responsabile del Servizio di prevenzione e protezione</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DOPR: Direttore Operativo</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DAMM: Direttore Amministrativo</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DCI: Direttore Controllo Interno, S.I. e Certificazione ISO</w:t>
      </w:r>
    </w:p>
    <w:p w:rsidR="0034774D" w:rsidRDefault="0034774D" w:rsidP="0034774D">
      <w:pPr>
        <w:spacing w:after="0" w:line="360" w:lineRule="auto"/>
        <w:jc w:val="both"/>
        <w:rPr>
          <w:rFonts w:ascii="Candara" w:hAnsi="Candara" w:cs="Arial"/>
          <w:sz w:val="24"/>
          <w:szCs w:val="24"/>
        </w:rPr>
      </w:pPr>
      <w:r>
        <w:rPr>
          <w:rFonts w:ascii="Candara" w:hAnsi="Candara" w:cs="Arial"/>
          <w:sz w:val="24"/>
          <w:szCs w:val="24"/>
        </w:rPr>
        <w:t>RCB: Responsabile Contabilità e Bilancio</w:t>
      </w:r>
    </w:p>
    <w:p w:rsidR="0034774D" w:rsidRPr="002D6D8E" w:rsidRDefault="0034774D" w:rsidP="00AB2134">
      <w:pPr>
        <w:autoSpaceDE w:val="0"/>
        <w:autoSpaceDN w:val="0"/>
        <w:adjustRightInd w:val="0"/>
        <w:spacing w:after="0" w:line="360" w:lineRule="auto"/>
        <w:jc w:val="both"/>
        <w:rPr>
          <w:rFonts w:ascii="Candara" w:hAnsi="Candara"/>
          <w:sz w:val="24"/>
          <w:szCs w:val="24"/>
        </w:rPr>
      </w:pPr>
    </w:p>
    <w:p w:rsidR="004866D8" w:rsidRPr="002D6D8E" w:rsidRDefault="00DF7751" w:rsidP="00BB521C">
      <w:pPr>
        <w:pStyle w:val="Titolo1"/>
        <w:spacing w:line="360" w:lineRule="auto"/>
        <w:ind w:left="703" w:hanging="703"/>
        <w:rPr>
          <w:rFonts w:ascii="Candara" w:hAnsi="Candara" w:cs="Arial"/>
          <w:szCs w:val="24"/>
          <w:lang w:val="it-IT"/>
        </w:rPr>
      </w:pPr>
      <w:bookmarkStart w:id="16" w:name="_Toc437446777"/>
      <w:bookmarkStart w:id="17" w:name="_Toc479758008"/>
      <w:r w:rsidRPr="002D6D8E">
        <w:rPr>
          <w:rFonts w:ascii="Candara" w:hAnsi="Candara" w:cs="Arial"/>
          <w:szCs w:val="24"/>
          <w:lang w:val="it-IT"/>
        </w:rPr>
        <w:t>REPONSABILITA’</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48"/>
        <w:gridCol w:w="1223"/>
        <w:gridCol w:w="917"/>
        <w:gridCol w:w="766"/>
        <w:gridCol w:w="764"/>
        <w:gridCol w:w="994"/>
        <w:gridCol w:w="913"/>
      </w:tblGrid>
      <w:tr w:rsidR="0009306D" w:rsidRPr="002D6D8E" w:rsidTr="0009306D">
        <w:trPr>
          <w:cantSplit/>
          <w:trHeight w:val="2548"/>
          <w:tblHeader/>
          <w:jc w:val="center"/>
        </w:trPr>
        <w:tc>
          <w:tcPr>
            <w:tcW w:w="1196" w:type="pct"/>
            <w:tcBorders>
              <w:top w:val="single" w:sz="4" w:space="0" w:color="auto"/>
              <w:left w:val="single" w:sz="4" w:space="0" w:color="auto"/>
              <w:bottom w:val="single" w:sz="4" w:space="0" w:color="auto"/>
              <w:right w:val="nil"/>
              <w:tl2br w:val="nil"/>
            </w:tcBorders>
            <w:vAlign w:val="bottom"/>
          </w:tcPr>
          <w:bookmarkEnd w:id="17"/>
          <w:p w:rsidR="0009306D" w:rsidRPr="002D6D8E" w:rsidRDefault="0009306D" w:rsidP="00BF05D0">
            <w:pPr>
              <w:widowControl w:val="0"/>
              <w:spacing w:after="0" w:line="240" w:lineRule="auto"/>
              <w:rPr>
                <w:rFonts w:ascii="Candara" w:hAnsi="Candara"/>
                <w:b/>
                <w:sz w:val="18"/>
                <w:szCs w:val="18"/>
              </w:rPr>
            </w:pPr>
            <w:r w:rsidRPr="002D6D8E">
              <w:rPr>
                <w:rFonts w:ascii="Candara" w:hAnsi="Candara"/>
                <w:b/>
                <w:sz w:val="24"/>
                <w:szCs w:val="24"/>
              </w:rPr>
              <w:t>Attività</w:t>
            </w:r>
          </w:p>
        </w:tc>
        <w:tc>
          <w:tcPr>
            <w:tcW w:w="908" w:type="pct"/>
            <w:tcBorders>
              <w:top w:val="single" w:sz="4" w:space="0" w:color="auto"/>
              <w:left w:val="nil"/>
              <w:bottom w:val="single" w:sz="4" w:space="0" w:color="auto"/>
              <w:right w:val="single" w:sz="4" w:space="0" w:color="auto"/>
              <w:tl2br w:val="nil"/>
            </w:tcBorders>
            <w:vAlign w:val="center"/>
          </w:tcPr>
          <w:p w:rsidR="0009306D" w:rsidRPr="002D6D8E" w:rsidRDefault="0009306D" w:rsidP="00BF05D0">
            <w:pPr>
              <w:widowControl w:val="0"/>
              <w:spacing w:after="0" w:line="240" w:lineRule="auto"/>
              <w:ind w:left="113" w:right="110"/>
              <w:jc w:val="center"/>
              <w:rPr>
                <w:rFonts w:ascii="Candara" w:hAnsi="Candara"/>
                <w:b/>
                <w:sz w:val="24"/>
                <w:szCs w:val="24"/>
              </w:rPr>
            </w:pPr>
            <w:r w:rsidRPr="002D6D8E">
              <w:rPr>
                <w:rFonts w:ascii="Candara" w:hAnsi="Candara"/>
                <w:b/>
                <w:sz w:val="24"/>
                <w:szCs w:val="24"/>
              </w:rPr>
              <w:t>Reati</w:t>
            </w: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p w:rsidR="0009306D" w:rsidRPr="002D6D8E" w:rsidRDefault="0009306D" w:rsidP="00BF05D0">
            <w:pPr>
              <w:widowControl w:val="0"/>
              <w:spacing w:after="0" w:line="240" w:lineRule="auto"/>
              <w:ind w:left="113" w:right="110"/>
              <w:jc w:val="center"/>
              <w:rPr>
                <w:rFonts w:ascii="Candara" w:hAnsi="Candara"/>
                <w:b/>
                <w:sz w:val="24"/>
                <w:szCs w:val="24"/>
              </w:rPr>
            </w:pPr>
          </w:p>
        </w:tc>
        <w:tc>
          <w:tcPr>
            <w:tcW w:w="635"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26022C">
            <w:pPr>
              <w:pStyle w:val="Paragrafoelenco"/>
              <w:widowControl w:val="0"/>
              <w:spacing w:after="0" w:line="240" w:lineRule="auto"/>
              <w:ind w:left="-247" w:right="113"/>
              <w:jc w:val="center"/>
              <w:rPr>
                <w:rFonts w:ascii="Candara" w:hAnsi="Candara" w:cs="Arial"/>
                <w:bCs/>
                <w:sz w:val="16"/>
                <w:szCs w:val="16"/>
              </w:rPr>
            </w:pPr>
            <w:r>
              <w:rPr>
                <w:rFonts w:ascii="Candara" w:hAnsi="Candara" w:cs="Arial"/>
                <w:bCs/>
                <w:sz w:val="16"/>
                <w:szCs w:val="16"/>
              </w:rPr>
              <w:t>A</w:t>
            </w:r>
            <w:r w:rsidRPr="002D6D8E">
              <w:rPr>
                <w:rFonts w:ascii="Candara" w:hAnsi="Candara" w:cs="Arial"/>
                <w:bCs/>
                <w:sz w:val="16"/>
                <w:szCs w:val="16"/>
              </w:rPr>
              <w:t>rt. 2621 del codice civile (False comunicazioni sociali)</w:t>
            </w:r>
          </w:p>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2621 del codice civile (False comunicazioni sociali, Fatti di lieve entità)</w:t>
            </w:r>
          </w:p>
        </w:tc>
        <w:tc>
          <w:tcPr>
            <w:tcW w:w="476"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2625 del codice civile (Impedito controllo)</w:t>
            </w:r>
          </w:p>
        </w:tc>
        <w:tc>
          <w:tcPr>
            <w:tcW w:w="398"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2626 del codice civile (Indebita restituzione dei conferimenti)</w:t>
            </w:r>
          </w:p>
        </w:tc>
        <w:tc>
          <w:tcPr>
            <w:tcW w:w="397"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2629 del codice civile (Operazioni in pregiudizio dei creditori)</w:t>
            </w:r>
          </w:p>
        </w:tc>
        <w:tc>
          <w:tcPr>
            <w:tcW w:w="516"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.2635 del Codice Civile (Delitto di corruzione tra privati)</w:t>
            </w:r>
          </w:p>
        </w:tc>
        <w:tc>
          <w:tcPr>
            <w:tcW w:w="474" w:type="pct"/>
            <w:tcBorders>
              <w:top w:val="single" w:sz="4" w:space="0" w:color="auto"/>
              <w:left w:val="nil"/>
              <w:bottom w:val="single" w:sz="4" w:space="0" w:color="auto"/>
              <w:right w:val="single" w:sz="4" w:space="0" w:color="auto"/>
              <w:tl2br w:val="nil"/>
            </w:tcBorders>
            <w:textDirection w:val="btLr"/>
            <w:vAlign w:val="center"/>
          </w:tcPr>
          <w:p w:rsidR="0009306D" w:rsidRPr="002D6D8E" w:rsidRDefault="0009306D" w:rsidP="00BF05D0">
            <w:pPr>
              <w:widowControl w:val="0"/>
              <w:spacing w:after="0" w:line="240" w:lineRule="auto"/>
              <w:ind w:left="113" w:right="113"/>
              <w:jc w:val="center"/>
              <w:rPr>
                <w:rFonts w:ascii="Candara" w:hAnsi="Candara" w:cs="Arial"/>
                <w:bCs/>
                <w:sz w:val="16"/>
                <w:szCs w:val="16"/>
              </w:rPr>
            </w:pPr>
            <w:r w:rsidRPr="002D6D8E">
              <w:rPr>
                <w:rFonts w:ascii="Candara" w:hAnsi="Candara" w:cs="Arial"/>
                <w:bCs/>
                <w:sz w:val="16"/>
                <w:szCs w:val="16"/>
              </w:rPr>
              <w:t>Art. 2638 del codice civile (Ostacolo all’esercizio delle funzioni delle Autorità pubbliche di vigilanza)</w:t>
            </w:r>
          </w:p>
        </w:tc>
      </w:tr>
      <w:tr w:rsidR="001A55B6" w:rsidRPr="002D6D8E" w:rsidTr="0009306D">
        <w:trPr>
          <w:cantSplit/>
          <w:trHeight w:val="633"/>
          <w:jc w:val="center"/>
        </w:trPr>
        <w:tc>
          <w:tcPr>
            <w:tcW w:w="2104" w:type="pct"/>
            <w:gridSpan w:val="2"/>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240" w:lineRule="auto"/>
              <w:jc w:val="both"/>
              <w:rPr>
                <w:rFonts w:ascii="Candara" w:hAnsi="Candara"/>
                <w:sz w:val="18"/>
                <w:szCs w:val="18"/>
              </w:rPr>
            </w:pPr>
            <w:r w:rsidRPr="001A55B6">
              <w:rPr>
                <w:rFonts w:ascii="Candara" w:hAnsi="Candara"/>
                <w:sz w:val="18"/>
                <w:szCs w:val="18"/>
              </w:rPr>
              <w:t>Tenuta della contabilità, redazione del bilancio di esercizio, di relazioni e comunicazioni sociali;</w:t>
            </w:r>
          </w:p>
        </w:tc>
        <w:tc>
          <w:tcPr>
            <w:tcW w:w="635"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476"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398"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397"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516"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474" w:type="pct"/>
            <w:tcBorders>
              <w:top w:val="single" w:sz="4" w:space="0" w:color="auto"/>
              <w:bottom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r>
      <w:tr w:rsidR="0034774D" w:rsidRPr="002D6D8E" w:rsidTr="0009306D">
        <w:trPr>
          <w:cantSplit/>
          <w:trHeight w:val="633"/>
          <w:jc w:val="center"/>
        </w:trPr>
        <w:tc>
          <w:tcPr>
            <w:tcW w:w="2104" w:type="pct"/>
            <w:gridSpan w:val="2"/>
            <w:tcBorders>
              <w:top w:val="single" w:sz="4" w:space="0" w:color="auto"/>
              <w:bottom w:val="single" w:sz="4" w:space="0" w:color="auto"/>
            </w:tcBorders>
            <w:vAlign w:val="center"/>
          </w:tcPr>
          <w:p w:rsidR="0034774D" w:rsidRPr="001A55B6" w:rsidRDefault="0034774D" w:rsidP="001A55B6">
            <w:pPr>
              <w:widowControl w:val="0"/>
              <w:autoSpaceDE w:val="0"/>
              <w:autoSpaceDN w:val="0"/>
              <w:adjustRightInd w:val="0"/>
              <w:spacing w:after="0" w:line="240" w:lineRule="auto"/>
              <w:jc w:val="both"/>
              <w:rPr>
                <w:rFonts w:ascii="Candara" w:hAnsi="Candara"/>
                <w:sz w:val="18"/>
                <w:szCs w:val="18"/>
              </w:rPr>
            </w:pPr>
            <w:r>
              <w:rPr>
                <w:rFonts w:ascii="Candara" w:hAnsi="Candara"/>
                <w:sz w:val="18"/>
                <w:szCs w:val="18"/>
              </w:rPr>
              <w:t>Gestione del ciclo attivo e passivo</w:t>
            </w:r>
          </w:p>
        </w:tc>
        <w:tc>
          <w:tcPr>
            <w:tcW w:w="635" w:type="pct"/>
            <w:tcBorders>
              <w:top w:val="single" w:sz="4" w:space="0" w:color="auto"/>
              <w:bottom w:val="single" w:sz="4" w:space="0" w:color="auto"/>
            </w:tcBorders>
            <w:vAlign w:val="center"/>
          </w:tcPr>
          <w:p w:rsidR="0034774D" w:rsidRDefault="0034774D"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476" w:type="pct"/>
            <w:tcBorders>
              <w:top w:val="single" w:sz="4" w:space="0" w:color="auto"/>
              <w:bottom w:val="single" w:sz="4" w:space="0" w:color="auto"/>
            </w:tcBorders>
            <w:vAlign w:val="center"/>
          </w:tcPr>
          <w:p w:rsidR="0034774D" w:rsidRPr="002D6D8E" w:rsidRDefault="0034774D" w:rsidP="001A55B6">
            <w:pPr>
              <w:widowControl w:val="0"/>
              <w:autoSpaceDE w:val="0"/>
              <w:autoSpaceDN w:val="0"/>
              <w:adjustRightInd w:val="0"/>
              <w:spacing w:after="0" w:line="360" w:lineRule="auto"/>
              <w:jc w:val="center"/>
              <w:rPr>
                <w:rFonts w:ascii="Candara" w:hAnsi="Candara" w:cs="Arial"/>
                <w:sz w:val="18"/>
                <w:szCs w:val="18"/>
              </w:rPr>
            </w:pPr>
          </w:p>
        </w:tc>
        <w:tc>
          <w:tcPr>
            <w:tcW w:w="398" w:type="pct"/>
            <w:tcBorders>
              <w:top w:val="single" w:sz="4" w:space="0" w:color="auto"/>
              <w:bottom w:val="single" w:sz="4" w:space="0" w:color="auto"/>
            </w:tcBorders>
            <w:vAlign w:val="center"/>
          </w:tcPr>
          <w:p w:rsidR="0034774D" w:rsidRDefault="0034774D" w:rsidP="001A55B6">
            <w:pPr>
              <w:widowControl w:val="0"/>
              <w:autoSpaceDE w:val="0"/>
              <w:autoSpaceDN w:val="0"/>
              <w:adjustRightInd w:val="0"/>
              <w:spacing w:after="0" w:line="360" w:lineRule="auto"/>
              <w:jc w:val="center"/>
              <w:rPr>
                <w:rFonts w:ascii="Candara" w:hAnsi="Candara" w:cs="Arial"/>
                <w:sz w:val="18"/>
                <w:szCs w:val="18"/>
              </w:rPr>
            </w:pPr>
          </w:p>
        </w:tc>
        <w:tc>
          <w:tcPr>
            <w:tcW w:w="397" w:type="pct"/>
            <w:tcBorders>
              <w:top w:val="single" w:sz="4" w:space="0" w:color="auto"/>
              <w:bottom w:val="single" w:sz="4" w:space="0" w:color="auto"/>
            </w:tcBorders>
            <w:vAlign w:val="center"/>
          </w:tcPr>
          <w:p w:rsidR="0034774D" w:rsidRDefault="0034774D" w:rsidP="001A55B6">
            <w:pPr>
              <w:widowControl w:val="0"/>
              <w:autoSpaceDE w:val="0"/>
              <w:autoSpaceDN w:val="0"/>
              <w:adjustRightInd w:val="0"/>
              <w:spacing w:after="0" w:line="360" w:lineRule="auto"/>
              <w:jc w:val="center"/>
              <w:rPr>
                <w:rFonts w:ascii="Candara" w:hAnsi="Candara" w:cs="Arial"/>
                <w:sz w:val="18"/>
                <w:szCs w:val="18"/>
              </w:rPr>
            </w:pPr>
            <w:proofErr w:type="spellStart"/>
            <w:r>
              <w:rPr>
                <w:rFonts w:ascii="Candara" w:hAnsi="Candara" w:cs="Arial"/>
                <w:sz w:val="18"/>
                <w:szCs w:val="18"/>
              </w:rPr>
              <w:t>CdA</w:t>
            </w:r>
            <w:proofErr w:type="spellEnd"/>
            <w:r>
              <w:rPr>
                <w:rFonts w:ascii="Candara" w:hAnsi="Candara" w:cs="Arial"/>
                <w:sz w:val="18"/>
                <w:szCs w:val="18"/>
              </w:rPr>
              <w:t>, PR, DAMM, RCB</w:t>
            </w:r>
          </w:p>
        </w:tc>
        <w:tc>
          <w:tcPr>
            <w:tcW w:w="516" w:type="pct"/>
            <w:tcBorders>
              <w:top w:val="single" w:sz="4" w:space="0" w:color="auto"/>
              <w:bottom w:val="single" w:sz="4" w:space="0" w:color="auto"/>
            </w:tcBorders>
            <w:vAlign w:val="center"/>
          </w:tcPr>
          <w:p w:rsidR="0034774D" w:rsidRDefault="0034774D" w:rsidP="001A55B6">
            <w:pPr>
              <w:widowControl w:val="0"/>
              <w:autoSpaceDE w:val="0"/>
              <w:autoSpaceDN w:val="0"/>
              <w:adjustRightInd w:val="0"/>
              <w:spacing w:after="0" w:line="360" w:lineRule="auto"/>
              <w:jc w:val="center"/>
              <w:rPr>
                <w:rFonts w:ascii="Candara" w:hAnsi="Candara" w:cs="Arial"/>
                <w:sz w:val="18"/>
                <w:szCs w:val="18"/>
              </w:rPr>
            </w:pPr>
          </w:p>
        </w:tc>
        <w:tc>
          <w:tcPr>
            <w:tcW w:w="474" w:type="pct"/>
            <w:tcBorders>
              <w:top w:val="single" w:sz="4" w:space="0" w:color="auto"/>
              <w:bottom w:val="single" w:sz="4" w:space="0" w:color="auto"/>
            </w:tcBorders>
            <w:vAlign w:val="center"/>
          </w:tcPr>
          <w:p w:rsidR="0034774D" w:rsidRPr="002D6D8E" w:rsidRDefault="0034774D" w:rsidP="001A55B6">
            <w:pPr>
              <w:widowControl w:val="0"/>
              <w:autoSpaceDE w:val="0"/>
              <w:autoSpaceDN w:val="0"/>
              <w:adjustRightInd w:val="0"/>
              <w:spacing w:after="0" w:line="360" w:lineRule="auto"/>
              <w:jc w:val="center"/>
              <w:rPr>
                <w:rFonts w:ascii="Candara" w:hAnsi="Candara" w:cs="Arial"/>
                <w:sz w:val="18"/>
                <w:szCs w:val="18"/>
              </w:rPr>
            </w:pPr>
          </w:p>
        </w:tc>
      </w:tr>
      <w:tr w:rsidR="001A55B6" w:rsidRPr="002D6D8E" w:rsidTr="001A55B6">
        <w:trPr>
          <w:cantSplit/>
          <w:trHeight w:val="580"/>
          <w:jc w:val="center"/>
        </w:trPr>
        <w:tc>
          <w:tcPr>
            <w:tcW w:w="2104" w:type="pct"/>
            <w:gridSpan w:val="2"/>
            <w:tcBorders>
              <w:top w:val="single" w:sz="4" w:space="0" w:color="auto"/>
            </w:tcBorders>
            <w:vAlign w:val="center"/>
          </w:tcPr>
          <w:p w:rsidR="001A55B6" w:rsidRPr="002D6D8E" w:rsidRDefault="001A55B6" w:rsidP="001A55B6">
            <w:pPr>
              <w:widowControl w:val="0"/>
              <w:autoSpaceDE w:val="0"/>
              <w:autoSpaceDN w:val="0"/>
              <w:adjustRightInd w:val="0"/>
              <w:spacing w:after="0" w:line="240" w:lineRule="auto"/>
              <w:ind w:right="-79"/>
              <w:rPr>
                <w:rFonts w:ascii="Candara" w:hAnsi="Candara"/>
                <w:sz w:val="18"/>
                <w:szCs w:val="18"/>
              </w:rPr>
            </w:pPr>
            <w:r w:rsidRPr="002D6D8E">
              <w:rPr>
                <w:rFonts w:ascii="Candara" w:hAnsi="Candara"/>
                <w:sz w:val="18"/>
                <w:szCs w:val="18"/>
              </w:rPr>
              <w:lastRenderedPageBreak/>
              <w:t>Gestione dei rapporti con i soci, il collegio sindacale e la società di revisione</w:t>
            </w:r>
          </w:p>
        </w:tc>
        <w:tc>
          <w:tcPr>
            <w:tcW w:w="635" w:type="pct"/>
            <w:tcBorders>
              <w:top w:val="single" w:sz="4" w:space="0" w:color="auto"/>
            </w:tcBorders>
            <w:vAlign w:val="center"/>
          </w:tcPr>
          <w:p w:rsidR="001A55B6" w:rsidRDefault="001A55B6" w:rsidP="001A55B6">
            <w:pPr>
              <w:jc w:val="center"/>
            </w:pPr>
            <w:proofErr w:type="spellStart"/>
            <w:r w:rsidRPr="003B51D4">
              <w:rPr>
                <w:rFonts w:ascii="Candara" w:hAnsi="Candara" w:cs="Arial"/>
                <w:sz w:val="18"/>
                <w:szCs w:val="18"/>
              </w:rPr>
              <w:t>CdA</w:t>
            </w:r>
            <w:proofErr w:type="spellEnd"/>
            <w:r w:rsidRPr="003B51D4">
              <w:rPr>
                <w:rFonts w:ascii="Candara" w:hAnsi="Candara" w:cs="Arial"/>
                <w:sz w:val="18"/>
                <w:szCs w:val="18"/>
              </w:rPr>
              <w:t>, PR, DAMM</w:t>
            </w:r>
          </w:p>
        </w:tc>
        <w:tc>
          <w:tcPr>
            <w:tcW w:w="476" w:type="pct"/>
            <w:tcBorders>
              <w:top w:val="single" w:sz="4" w:space="0" w:color="auto"/>
            </w:tcBorders>
            <w:vAlign w:val="center"/>
          </w:tcPr>
          <w:p w:rsidR="001A55B6" w:rsidRDefault="001A55B6" w:rsidP="001A55B6">
            <w:pPr>
              <w:jc w:val="center"/>
            </w:pPr>
            <w:proofErr w:type="spellStart"/>
            <w:r w:rsidRPr="003B51D4">
              <w:rPr>
                <w:rFonts w:ascii="Candara" w:hAnsi="Candara" w:cs="Arial"/>
                <w:sz w:val="18"/>
                <w:szCs w:val="18"/>
              </w:rPr>
              <w:t>CdA</w:t>
            </w:r>
            <w:proofErr w:type="spellEnd"/>
            <w:r w:rsidRPr="003B51D4">
              <w:rPr>
                <w:rFonts w:ascii="Candara" w:hAnsi="Candara" w:cs="Arial"/>
                <w:sz w:val="18"/>
                <w:szCs w:val="18"/>
              </w:rPr>
              <w:t>, PR, DAMM</w:t>
            </w:r>
          </w:p>
        </w:tc>
        <w:tc>
          <w:tcPr>
            <w:tcW w:w="398"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397"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516"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474"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r>
      <w:tr w:rsidR="001A55B6" w:rsidRPr="002D6D8E" w:rsidTr="0009306D">
        <w:trPr>
          <w:cantSplit/>
          <w:trHeight w:val="576"/>
          <w:jc w:val="center"/>
        </w:trPr>
        <w:tc>
          <w:tcPr>
            <w:tcW w:w="2104" w:type="pct"/>
            <w:gridSpan w:val="2"/>
            <w:tcBorders>
              <w:top w:val="single" w:sz="4" w:space="0" w:color="auto"/>
            </w:tcBorders>
            <w:vAlign w:val="center"/>
          </w:tcPr>
          <w:p w:rsidR="001A55B6" w:rsidRPr="002D6D8E" w:rsidRDefault="001A55B6" w:rsidP="001A55B6">
            <w:pPr>
              <w:widowControl w:val="0"/>
              <w:autoSpaceDE w:val="0"/>
              <w:autoSpaceDN w:val="0"/>
              <w:adjustRightInd w:val="0"/>
              <w:spacing w:after="0" w:line="240" w:lineRule="auto"/>
              <w:jc w:val="both"/>
              <w:rPr>
                <w:rFonts w:ascii="Candara" w:hAnsi="Candara"/>
                <w:sz w:val="18"/>
                <w:szCs w:val="18"/>
              </w:rPr>
            </w:pPr>
            <w:r w:rsidRPr="001A55B6">
              <w:rPr>
                <w:rFonts w:ascii="Candara" w:hAnsi="Candara"/>
                <w:sz w:val="18"/>
                <w:szCs w:val="18"/>
              </w:rPr>
              <w:t>Gestione rapporti con Enti Pubblici che svolgono attività regolatorie e di vigilanza</w:t>
            </w:r>
          </w:p>
        </w:tc>
        <w:tc>
          <w:tcPr>
            <w:tcW w:w="635" w:type="pct"/>
            <w:tcBorders>
              <w:top w:val="single" w:sz="4" w:space="0" w:color="auto"/>
            </w:tcBorders>
            <w:vAlign w:val="center"/>
          </w:tcPr>
          <w:p w:rsidR="001A55B6" w:rsidRDefault="001A55B6" w:rsidP="001A55B6">
            <w:pPr>
              <w:jc w:val="center"/>
            </w:pPr>
          </w:p>
        </w:tc>
        <w:tc>
          <w:tcPr>
            <w:tcW w:w="476" w:type="pct"/>
            <w:tcBorders>
              <w:top w:val="single" w:sz="4" w:space="0" w:color="auto"/>
            </w:tcBorders>
            <w:vAlign w:val="center"/>
          </w:tcPr>
          <w:p w:rsidR="001A55B6" w:rsidRDefault="001A55B6" w:rsidP="001A55B6">
            <w:pPr>
              <w:jc w:val="center"/>
            </w:pPr>
            <w:proofErr w:type="spellStart"/>
            <w:r w:rsidRPr="003B51D4">
              <w:rPr>
                <w:rFonts w:ascii="Candara" w:hAnsi="Candara" w:cs="Arial"/>
                <w:sz w:val="18"/>
                <w:szCs w:val="18"/>
              </w:rPr>
              <w:t>CdA</w:t>
            </w:r>
            <w:proofErr w:type="spellEnd"/>
            <w:r w:rsidRPr="003B51D4">
              <w:rPr>
                <w:rFonts w:ascii="Candara" w:hAnsi="Candara" w:cs="Arial"/>
                <w:sz w:val="18"/>
                <w:szCs w:val="18"/>
              </w:rPr>
              <w:t>, PR, DAMM</w:t>
            </w:r>
          </w:p>
        </w:tc>
        <w:tc>
          <w:tcPr>
            <w:tcW w:w="398"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397"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516" w:type="pct"/>
            <w:tcBorders>
              <w:top w:val="single" w:sz="4" w:space="0" w:color="auto"/>
            </w:tcBorders>
            <w:vAlign w:val="center"/>
          </w:tcPr>
          <w:p w:rsidR="001A55B6" w:rsidRPr="002D6D8E" w:rsidRDefault="001A55B6" w:rsidP="001A55B6">
            <w:pPr>
              <w:widowControl w:val="0"/>
              <w:autoSpaceDE w:val="0"/>
              <w:autoSpaceDN w:val="0"/>
              <w:adjustRightInd w:val="0"/>
              <w:spacing w:after="0" w:line="360" w:lineRule="auto"/>
              <w:jc w:val="center"/>
              <w:rPr>
                <w:rFonts w:ascii="Candara" w:hAnsi="Candara" w:cs="Arial"/>
                <w:sz w:val="18"/>
                <w:szCs w:val="18"/>
              </w:rPr>
            </w:pPr>
          </w:p>
        </w:tc>
        <w:tc>
          <w:tcPr>
            <w:tcW w:w="474" w:type="pct"/>
            <w:tcBorders>
              <w:top w:val="single" w:sz="4" w:space="0" w:color="auto"/>
            </w:tcBorders>
            <w:vAlign w:val="center"/>
          </w:tcPr>
          <w:p w:rsidR="001A55B6" w:rsidRDefault="001A55B6" w:rsidP="001A55B6">
            <w:pPr>
              <w:jc w:val="center"/>
            </w:pPr>
            <w:proofErr w:type="spellStart"/>
            <w:r w:rsidRPr="003B51D4">
              <w:rPr>
                <w:rFonts w:ascii="Candara" w:hAnsi="Candara" w:cs="Arial"/>
                <w:sz w:val="18"/>
                <w:szCs w:val="18"/>
              </w:rPr>
              <w:t>CdA</w:t>
            </w:r>
            <w:proofErr w:type="spellEnd"/>
            <w:r w:rsidRPr="003B51D4">
              <w:rPr>
                <w:rFonts w:ascii="Candara" w:hAnsi="Candara" w:cs="Arial"/>
                <w:sz w:val="18"/>
                <w:szCs w:val="18"/>
              </w:rPr>
              <w:t>, PR, DAMM</w:t>
            </w:r>
          </w:p>
        </w:tc>
      </w:tr>
    </w:tbl>
    <w:p w:rsidR="00BF05D0" w:rsidRPr="002D6D8E" w:rsidRDefault="00B12FF7" w:rsidP="00BF05D0">
      <w:pPr>
        <w:widowControl w:val="0"/>
        <w:spacing w:after="0" w:line="360" w:lineRule="auto"/>
        <w:jc w:val="both"/>
        <w:rPr>
          <w:rFonts w:ascii="Candara" w:hAnsi="Candara" w:cs="Arial"/>
          <w:sz w:val="24"/>
          <w:szCs w:val="24"/>
        </w:rPr>
      </w:pPr>
      <w:r w:rsidRPr="002D6D8E">
        <w:rPr>
          <w:rFonts w:ascii="Candara" w:hAnsi="Candara" w:cs="Arial"/>
          <w:sz w:val="24"/>
          <w:szCs w:val="24"/>
        </w:rPr>
        <w:t>La sottostante tabella correla le attività aziendali in occasione delle quali uno dei soggetti responsabili può commettere uno dei reati presupposto</w:t>
      </w:r>
      <w:r w:rsidR="007565CC" w:rsidRPr="002D6D8E">
        <w:rPr>
          <w:rFonts w:ascii="Candara" w:hAnsi="Candara" w:cs="Arial"/>
          <w:sz w:val="24"/>
          <w:szCs w:val="24"/>
        </w:rPr>
        <w:t xml:space="preserve"> "Reati Societari"</w:t>
      </w:r>
      <w:r w:rsidRPr="002D6D8E">
        <w:rPr>
          <w:rFonts w:ascii="Candara" w:hAnsi="Candara" w:cs="Arial"/>
          <w:sz w:val="24"/>
          <w:szCs w:val="24"/>
        </w:rPr>
        <w:t xml:space="preserve">. </w:t>
      </w:r>
      <w:bookmarkStart w:id="18" w:name="_Toc437446778"/>
      <w:bookmarkStart w:id="19" w:name="_Toc308198415"/>
      <w:bookmarkStart w:id="20" w:name="_Toc308198818"/>
    </w:p>
    <w:p w:rsidR="00026A7A" w:rsidRPr="002D6D8E" w:rsidRDefault="00DF7751" w:rsidP="00BF05D0">
      <w:pPr>
        <w:pStyle w:val="Titolo1"/>
        <w:spacing w:line="360" w:lineRule="auto"/>
        <w:ind w:left="703" w:hanging="703"/>
        <w:rPr>
          <w:rFonts w:ascii="Candara" w:hAnsi="Candara" w:cs="Arial"/>
          <w:szCs w:val="24"/>
          <w:lang w:val="it-IT"/>
        </w:rPr>
      </w:pPr>
      <w:r w:rsidRPr="002D6D8E">
        <w:rPr>
          <w:rFonts w:ascii="Candara" w:hAnsi="Candara" w:cs="Arial"/>
          <w:szCs w:val="24"/>
          <w:lang w:val="it-IT"/>
        </w:rPr>
        <w:t>CLASSIFICAZIONE DEI RISCHI DI COMMISSIONE DEL REATO</w:t>
      </w:r>
      <w:bookmarkEnd w:id="18"/>
      <w:r w:rsidRPr="002D6D8E">
        <w:rPr>
          <w:rFonts w:ascii="Candara" w:hAnsi="Candara" w:cs="Arial"/>
          <w:szCs w:val="24"/>
          <w:lang w:val="it-IT"/>
        </w:rPr>
        <w:t xml:space="preserve"> </w:t>
      </w:r>
    </w:p>
    <w:p w:rsidR="00F90EFD" w:rsidRPr="002D6D8E" w:rsidRDefault="00B12FF7" w:rsidP="00BF05D0">
      <w:pPr>
        <w:widowControl w:val="0"/>
        <w:spacing w:after="0" w:line="360" w:lineRule="auto"/>
        <w:jc w:val="both"/>
        <w:rPr>
          <w:rFonts w:ascii="Candara" w:hAnsi="Candara"/>
          <w:sz w:val="24"/>
          <w:szCs w:val="24"/>
        </w:rPr>
      </w:pPr>
      <w:r w:rsidRPr="002D6D8E">
        <w:rPr>
          <w:rFonts w:ascii="Candara" w:hAnsi="Candara"/>
          <w:sz w:val="24"/>
          <w:szCs w:val="24"/>
        </w:rPr>
        <w:t xml:space="preserve">La sottostante tabella riporta l’esito della </w:t>
      </w:r>
      <w:r w:rsidR="00B71BB1" w:rsidRPr="002D6D8E">
        <w:rPr>
          <w:rFonts w:ascii="Candara" w:hAnsi="Candara"/>
          <w:sz w:val="24"/>
          <w:szCs w:val="24"/>
        </w:rPr>
        <w:t>classificazione</w:t>
      </w:r>
      <w:r w:rsidRPr="002D6D8E">
        <w:rPr>
          <w:rFonts w:ascii="Candara" w:hAnsi="Candara"/>
          <w:sz w:val="24"/>
          <w:szCs w:val="24"/>
        </w:rPr>
        <w:t xml:space="preserve"> del rischio di commissione del reato descritta nel Modello di Organizzazione, Gestione e Controllo per i soggetti responsabili indicati nel paragrafo precedente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270"/>
        <w:gridCol w:w="1160"/>
        <w:gridCol w:w="1159"/>
        <w:gridCol w:w="1162"/>
        <w:gridCol w:w="1148"/>
        <w:gridCol w:w="1161"/>
      </w:tblGrid>
      <w:tr w:rsidR="007565CC" w:rsidRPr="002D6D8E" w:rsidTr="003A28FF">
        <w:trPr>
          <w:trHeight w:hRule="exact" w:val="716"/>
          <w:tblHeader/>
        </w:trPr>
        <w:tc>
          <w:tcPr>
            <w:tcW w:w="1627" w:type="dxa"/>
            <w:tcBorders>
              <w:bottom w:val="nil"/>
              <w:right w:val="nil"/>
            </w:tcBorders>
            <w:vAlign w:val="center"/>
          </w:tcPr>
          <w:p w:rsidR="007565CC" w:rsidRPr="002D6D8E" w:rsidRDefault="007565CC" w:rsidP="00BF05D0">
            <w:pPr>
              <w:widowControl w:val="0"/>
              <w:spacing w:after="0" w:line="360" w:lineRule="auto"/>
              <w:jc w:val="both"/>
              <w:rPr>
                <w:rFonts w:ascii="Candara" w:hAnsi="Candara"/>
                <w:b/>
                <w:sz w:val="24"/>
                <w:szCs w:val="24"/>
              </w:rPr>
            </w:pPr>
          </w:p>
        </w:tc>
        <w:tc>
          <w:tcPr>
            <w:tcW w:w="2309" w:type="dxa"/>
            <w:tcBorders>
              <w:left w:val="nil"/>
              <w:bottom w:val="nil"/>
            </w:tcBorders>
            <w:vAlign w:val="center"/>
          </w:tcPr>
          <w:p w:rsidR="007565CC" w:rsidRPr="002D6D8E" w:rsidRDefault="007565CC" w:rsidP="00BF05D0">
            <w:pPr>
              <w:widowControl w:val="0"/>
              <w:spacing w:after="0" w:line="360" w:lineRule="auto"/>
              <w:jc w:val="both"/>
              <w:rPr>
                <w:rFonts w:ascii="Candara" w:hAnsi="Candara"/>
                <w:b/>
                <w:sz w:val="24"/>
                <w:szCs w:val="24"/>
              </w:rPr>
            </w:pPr>
            <w:r w:rsidRPr="002D6D8E">
              <w:rPr>
                <w:rFonts w:ascii="Candara" w:hAnsi="Candara"/>
                <w:b/>
                <w:sz w:val="24"/>
                <w:szCs w:val="24"/>
              </w:rPr>
              <w:t>Classificazione del rischio</w:t>
            </w:r>
          </w:p>
        </w:tc>
        <w:tc>
          <w:tcPr>
            <w:tcW w:w="1183" w:type="dxa"/>
            <w:vMerge w:val="restart"/>
            <w:shd w:val="clear" w:color="auto" w:fill="00FF00"/>
            <w:vAlign w:val="center"/>
          </w:tcPr>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Molto</w:t>
            </w:r>
          </w:p>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Basso</w:t>
            </w:r>
          </w:p>
        </w:tc>
        <w:tc>
          <w:tcPr>
            <w:tcW w:w="1184" w:type="dxa"/>
            <w:vMerge w:val="restart"/>
            <w:shd w:val="clear" w:color="auto" w:fill="92D050"/>
            <w:vAlign w:val="center"/>
          </w:tcPr>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Basso</w:t>
            </w:r>
          </w:p>
        </w:tc>
        <w:tc>
          <w:tcPr>
            <w:tcW w:w="1183" w:type="dxa"/>
            <w:vMerge w:val="restart"/>
            <w:shd w:val="clear" w:color="auto" w:fill="FFFF00"/>
            <w:vAlign w:val="center"/>
          </w:tcPr>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Medio</w:t>
            </w:r>
          </w:p>
        </w:tc>
        <w:tc>
          <w:tcPr>
            <w:tcW w:w="1184" w:type="dxa"/>
            <w:vMerge w:val="restart"/>
            <w:shd w:val="clear" w:color="auto" w:fill="FFC000"/>
            <w:vAlign w:val="center"/>
          </w:tcPr>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Alto</w:t>
            </w:r>
          </w:p>
        </w:tc>
        <w:tc>
          <w:tcPr>
            <w:tcW w:w="1184" w:type="dxa"/>
            <w:vMerge w:val="restart"/>
            <w:shd w:val="clear" w:color="auto" w:fill="FF0000"/>
            <w:vAlign w:val="center"/>
          </w:tcPr>
          <w:p w:rsidR="007565CC" w:rsidRPr="002D6D8E" w:rsidRDefault="007565CC" w:rsidP="00BF05D0">
            <w:pPr>
              <w:widowControl w:val="0"/>
              <w:spacing w:after="0" w:line="360" w:lineRule="auto"/>
              <w:jc w:val="center"/>
              <w:rPr>
                <w:rFonts w:ascii="Candara" w:hAnsi="Candara"/>
                <w:bCs/>
                <w:sz w:val="24"/>
                <w:szCs w:val="24"/>
              </w:rPr>
            </w:pPr>
            <w:r w:rsidRPr="002D6D8E">
              <w:rPr>
                <w:rFonts w:ascii="Candara" w:hAnsi="Candara"/>
                <w:bCs/>
                <w:sz w:val="24"/>
                <w:szCs w:val="24"/>
              </w:rPr>
              <w:t>Molto Alto</w:t>
            </w:r>
          </w:p>
        </w:tc>
      </w:tr>
      <w:tr w:rsidR="007565CC" w:rsidRPr="002D6D8E" w:rsidTr="003A28FF">
        <w:trPr>
          <w:trHeight w:hRule="exact" w:val="570"/>
          <w:tblHeader/>
        </w:trPr>
        <w:tc>
          <w:tcPr>
            <w:tcW w:w="1627" w:type="dxa"/>
            <w:tcBorders>
              <w:top w:val="nil"/>
              <w:bottom w:val="single" w:sz="4" w:space="0" w:color="auto"/>
              <w:right w:val="nil"/>
            </w:tcBorders>
            <w:vAlign w:val="bottom"/>
          </w:tcPr>
          <w:p w:rsidR="007565CC" w:rsidRPr="002D6D8E" w:rsidRDefault="007565CC" w:rsidP="00272CFC">
            <w:pPr>
              <w:widowControl w:val="0"/>
              <w:spacing w:after="0" w:line="240" w:lineRule="auto"/>
              <w:jc w:val="both"/>
              <w:rPr>
                <w:rFonts w:ascii="Candara" w:hAnsi="Candara"/>
                <w:b/>
                <w:sz w:val="24"/>
                <w:szCs w:val="24"/>
              </w:rPr>
            </w:pPr>
            <w:r w:rsidRPr="002D6D8E">
              <w:rPr>
                <w:rFonts w:ascii="Candara" w:hAnsi="Candara"/>
                <w:b/>
                <w:sz w:val="24"/>
                <w:szCs w:val="24"/>
              </w:rPr>
              <w:t>Reati</w:t>
            </w:r>
          </w:p>
        </w:tc>
        <w:tc>
          <w:tcPr>
            <w:tcW w:w="2309" w:type="dxa"/>
            <w:tcBorders>
              <w:top w:val="nil"/>
              <w:left w:val="nil"/>
              <w:bottom w:val="single" w:sz="4" w:space="0" w:color="auto"/>
            </w:tcBorders>
            <w:vAlign w:val="center"/>
          </w:tcPr>
          <w:p w:rsidR="007565CC" w:rsidRPr="002D6D8E" w:rsidRDefault="007565CC" w:rsidP="00BF05D0">
            <w:pPr>
              <w:widowControl w:val="0"/>
              <w:spacing w:after="0" w:line="360" w:lineRule="auto"/>
              <w:jc w:val="both"/>
              <w:rPr>
                <w:rFonts w:ascii="Candara" w:hAnsi="Candara"/>
                <w:b/>
                <w:sz w:val="24"/>
                <w:szCs w:val="24"/>
              </w:rPr>
            </w:pPr>
          </w:p>
        </w:tc>
        <w:tc>
          <w:tcPr>
            <w:tcW w:w="1183" w:type="dxa"/>
            <w:vMerge/>
            <w:tcBorders>
              <w:bottom w:val="single" w:sz="4" w:space="0" w:color="auto"/>
            </w:tcBorders>
            <w:shd w:val="clear" w:color="auto" w:fill="00FF00"/>
          </w:tcPr>
          <w:p w:rsidR="007565CC" w:rsidRPr="002D6D8E" w:rsidRDefault="007565CC" w:rsidP="00BF05D0">
            <w:pPr>
              <w:widowControl w:val="0"/>
              <w:spacing w:after="0" w:line="360" w:lineRule="auto"/>
              <w:jc w:val="both"/>
              <w:rPr>
                <w:rFonts w:ascii="Candara" w:hAnsi="Candara"/>
                <w:sz w:val="24"/>
                <w:szCs w:val="24"/>
              </w:rPr>
            </w:pPr>
          </w:p>
        </w:tc>
        <w:tc>
          <w:tcPr>
            <w:tcW w:w="1184" w:type="dxa"/>
            <w:vMerge/>
            <w:tcBorders>
              <w:bottom w:val="single" w:sz="4" w:space="0" w:color="auto"/>
            </w:tcBorders>
            <w:shd w:val="clear" w:color="auto" w:fill="92D050"/>
          </w:tcPr>
          <w:p w:rsidR="007565CC" w:rsidRPr="002D6D8E" w:rsidRDefault="007565CC" w:rsidP="00BF05D0">
            <w:pPr>
              <w:widowControl w:val="0"/>
              <w:spacing w:after="0" w:line="360" w:lineRule="auto"/>
              <w:jc w:val="both"/>
              <w:rPr>
                <w:rFonts w:ascii="Candara" w:hAnsi="Candara"/>
                <w:sz w:val="24"/>
                <w:szCs w:val="24"/>
              </w:rPr>
            </w:pPr>
          </w:p>
        </w:tc>
        <w:tc>
          <w:tcPr>
            <w:tcW w:w="1183" w:type="dxa"/>
            <w:vMerge/>
            <w:tcBorders>
              <w:bottom w:val="single" w:sz="4" w:space="0" w:color="auto"/>
            </w:tcBorders>
            <w:shd w:val="clear" w:color="auto" w:fill="FFFF00"/>
          </w:tcPr>
          <w:p w:rsidR="007565CC" w:rsidRPr="002D6D8E" w:rsidRDefault="007565CC" w:rsidP="00BF05D0">
            <w:pPr>
              <w:widowControl w:val="0"/>
              <w:spacing w:after="0" w:line="360" w:lineRule="auto"/>
              <w:jc w:val="both"/>
              <w:rPr>
                <w:rFonts w:ascii="Candara" w:hAnsi="Candara"/>
                <w:sz w:val="24"/>
                <w:szCs w:val="24"/>
              </w:rPr>
            </w:pPr>
          </w:p>
        </w:tc>
        <w:tc>
          <w:tcPr>
            <w:tcW w:w="1184" w:type="dxa"/>
            <w:vMerge/>
            <w:tcBorders>
              <w:bottom w:val="single" w:sz="4" w:space="0" w:color="auto"/>
            </w:tcBorders>
            <w:shd w:val="clear" w:color="auto" w:fill="FFC000"/>
          </w:tcPr>
          <w:p w:rsidR="007565CC" w:rsidRPr="002D6D8E" w:rsidRDefault="007565CC" w:rsidP="00BF05D0">
            <w:pPr>
              <w:widowControl w:val="0"/>
              <w:spacing w:after="0" w:line="360" w:lineRule="auto"/>
              <w:jc w:val="both"/>
              <w:rPr>
                <w:rFonts w:ascii="Candara" w:hAnsi="Candara"/>
                <w:sz w:val="24"/>
                <w:szCs w:val="24"/>
              </w:rPr>
            </w:pPr>
          </w:p>
        </w:tc>
        <w:tc>
          <w:tcPr>
            <w:tcW w:w="1184" w:type="dxa"/>
            <w:vMerge/>
            <w:tcBorders>
              <w:bottom w:val="single" w:sz="4" w:space="0" w:color="auto"/>
            </w:tcBorders>
            <w:shd w:val="clear" w:color="auto" w:fill="FF0000"/>
          </w:tcPr>
          <w:p w:rsidR="007565CC" w:rsidRPr="002D6D8E" w:rsidRDefault="007565CC" w:rsidP="00BF05D0">
            <w:pPr>
              <w:widowControl w:val="0"/>
              <w:spacing w:after="0" w:line="360" w:lineRule="auto"/>
              <w:jc w:val="both"/>
              <w:rPr>
                <w:rFonts w:ascii="Candara" w:hAnsi="Candara"/>
                <w:sz w:val="24"/>
                <w:szCs w:val="24"/>
              </w:rPr>
            </w:pPr>
          </w:p>
        </w:tc>
      </w:tr>
      <w:tr w:rsidR="007565CC" w:rsidRPr="002D6D8E" w:rsidTr="00DF7751">
        <w:tc>
          <w:tcPr>
            <w:tcW w:w="3936" w:type="dxa"/>
            <w:gridSpan w:val="2"/>
            <w:shd w:val="clear" w:color="auto" w:fill="FFFFFF"/>
            <w:vAlign w:val="center"/>
          </w:tcPr>
          <w:p w:rsidR="007565CC" w:rsidRPr="002D6D8E" w:rsidRDefault="007565CC" w:rsidP="003A28FF">
            <w:pPr>
              <w:widowControl w:val="0"/>
              <w:spacing w:after="0" w:line="240" w:lineRule="auto"/>
              <w:jc w:val="both"/>
              <w:rPr>
                <w:rFonts w:ascii="Candara" w:hAnsi="Candara"/>
                <w:sz w:val="20"/>
                <w:szCs w:val="20"/>
              </w:rPr>
            </w:pPr>
            <w:r w:rsidRPr="002D6D8E">
              <w:rPr>
                <w:rFonts w:ascii="Candara" w:hAnsi="Candara"/>
                <w:bCs/>
                <w:sz w:val="20"/>
                <w:szCs w:val="20"/>
              </w:rPr>
              <w:t>Art. 2621 del codice civile (False comunicazioni sociali)</w:t>
            </w:r>
            <w:r w:rsidR="004C0217" w:rsidRPr="002D6D8E">
              <w:rPr>
                <w:rFonts w:ascii="Candara" w:hAnsi="Candara"/>
                <w:bCs/>
                <w:sz w:val="20"/>
                <w:szCs w:val="20"/>
              </w:rPr>
              <w:t xml:space="preserve"> </w:t>
            </w:r>
            <w:r w:rsidRPr="002D6D8E">
              <w:rPr>
                <w:rFonts w:ascii="Candara" w:hAnsi="Candara"/>
                <w:bCs/>
                <w:sz w:val="20"/>
                <w:szCs w:val="20"/>
              </w:rPr>
              <w:t>Art. 2621 del codice civile (False comunicazioni sociali, Fatti di lieve entità)</w:t>
            </w:r>
          </w:p>
        </w:tc>
        <w:tc>
          <w:tcPr>
            <w:tcW w:w="1183"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7565CC"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3"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r>
      <w:tr w:rsidR="007565CC" w:rsidRPr="002D6D8E" w:rsidTr="00DF7751">
        <w:tc>
          <w:tcPr>
            <w:tcW w:w="3936" w:type="dxa"/>
            <w:gridSpan w:val="2"/>
            <w:shd w:val="clear" w:color="auto" w:fill="FFFFFF"/>
            <w:vAlign w:val="center"/>
          </w:tcPr>
          <w:p w:rsidR="007565CC" w:rsidRPr="002D6D8E" w:rsidRDefault="004C0217" w:rsidP="003A28FF">
            <w:pPr>
              <w:widowControl w:val="0"/>
              <w:spacing w:after="0" w:line="240" w:lineRule="auto"/>
              <w:jc w:val="both"/>
              <w:rPr>
                <w:rFonts w:ascii="Candara" w:hAnsi="Candara"/>
                <w:sz w:val="20"/>
                <w:szCs w:val="20"/>
              </w:rPr>
            </w:pPr>
            <w:r w:rsidRPr="002D6D8E">
              <w:rPr>
                <w:rFonts w:ascii="Candara" w:hAnsi="Candara"/>
                <w:bCs/>
                <w:sz w:val="20"/>
                <w:szCs w:val="20"/>
              </w:rPr>
              <w:t>Art. 2625 del codice civile (Impedito controllo)</w:t>
            </w:r>
          </w:p>
        </w:tc>
        <w:tc>
          <w:tcPr>
            <w:tcW w:w="1183"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3" w:type="dxa"/>
            <w:shd w:val="clear" w:color="auto" w:fill="FFFFFF"/>
            <w:vAlign w:val="center"/>
          </w:tcPr>
          <w:p w:rsidR="007565CC"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4"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7565CC" w:rsidRPr="002D6D8E" w:rsidRDefault="007565CC" w:rsidP="00BF05D0">
            <w:pPr>
              <w:widowControl w:val="0"/>
              <w:spacing w:after="0" w:line="360" w:lineRule="auto"/>
              <w:jc w:val="center"/>
              <w:rPr>
                <w:rFonts w:ascii="Candara" w:hAnsi="Candara"/>
                <w:sz w:val="24"/>
                <w:szCs w:val="24"/>
              </w:rPr>
            </w:pPr>
          </w:p>
        </w:tc>
      </w:tr>
      <w:tr w:rsidR="004C0217" w:rsidRPr="002D6D8E" w:rsidTr="00DF7751">
        <w:tc>
          <w:tcPr>
            <w:tcW w:w="3936" w:type="dxa"/>
            <w:gridSpan w:val="2"/>
            <w:shd w:val="clear" w:color="auto" w:fill="FFFFFF"/>
            <w:vAlign w:val="center"/>
          </w:tcPr>
          <w:p w:rsidR="004C0217" w:rsidRPr="002D6D8E" w:rsidRDefault="004C0217" w:rsidP="003A28FF">
            <w:pPr>
              <w:widowControl w:val="0"/>
              <w:spacing w:after="0" w:line="240" w:lineRule="auto"/>
              <w:jc w:val="both"/>
              <w:rPr>
                <w:rFonts w:ascii="Candara" w:hAnsi="Candara"/>
                <w:bCs/>
                <w:sz w:val="20"/>
                <w:szCs w:val="20"/>
              </w:rPr>
            </w:pPr>
            <w:r w:rsidRPr="002D6D8E">
              <w:rPr>
                <w:rFonts w:ascii="Candara" w:hAnsi="Candara"/>
                <w:bCs/>
                <w:sz w:val="20"/>
                <w:szCs w:val="20"/>
              </w:rPr>
              <w:t>Art. 2626 del codice civile (Indebita restituzione dei conferimenti)</w:t>
            </w:r>
          </w:p>
        </w:tc>
        <w:tc>
          <w:tcPr>
            <w:tcW w:w="1183" w:type="dxa"/>
            <w:shd w:val="clear" w:color="auto" w:fill="FFFFFF"/>
            <w:vAlign w:val="center"/>
          </w:tcPr>
          <w:p w:rsidR="004C0217"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3"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r>
      <w:tr w:rsidR="004C0217" w:rsidRPr="002D6D8E" w:rsidTr="00DF7751">
        <w:tc>
          <w:tcPr>
            <w:tcW w:w="3936" w:type="dxa"/>
            <w:gridSpan w:val="2"/>
            <w:shd w:val="clear" w:color="auto" w:fill="FFFFFF"/>
            <w:vAlign w:val="center"/>
          </w:tcPr>
          <w:p w:rsidR="004C0217" w:rsidRPr="002D6D8E" w:rsidRDefault="004C0217" w:rsidP="003A28FF">
            <w:pPr>
              <w:widowControl w:val="0"/>
              <w:spacing w:after="0" w:line="240" w:lineRule="auto"/>
              <w:jc w:val="both"/>
              <w:rPr>
                <w:rFonts w:ascii="Candara" w:hAnsi="Candara"/>
                <w:bCs/>
                <w:sz w:val="20"/>
                <w:szCs w:val="20"/>
              </w:rPr>
            </w:pPr>
            <w:r w:rsidRPr="002D6D8E">
              <w:rPr>
                <w:rFonts w:ascii="Candara" w:hAnsi="Candara"/>
                <w:bCs/>
                <w:sz w:val="20"/>
                <w:szCs w:val="20"/>
              </w:rPr>
              <w:t>Art. 2629 del codice civile (Operazioni in pregiudizio dei creditori)</w:t>
            </w:r>
          </w:p>
        </w:tc>
        <w:tc>
          <w:tcPr>
            <w:tcW w:w="1183"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3" w:type="dxa"/>
            <w:shd w:val="clear" w:color="auto" w:fill="FFFFFF"/>
            <w:vAlign w:val="center"/>
          </w:tcPr>
          <w:p w:rsidR="004C0217"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r>
      <w:tr w:rsidR="004C0217" w:rsidRPr="002D6D8E" w:rsidTr="00DF7751">
        <w:tc>
          <w:tcPr>
            <w:tcW w:w="3936" w:type="dxa"/>
            <w:gridSpan w:val="2"/>
            <w:shd w:val="clear" w:color="auto" w:fill="FFFFFF"/>
            <w:vAlign w:val="center"/>
          </w:tcPr>
          <w:p w:rsidR="004C0217" w:rsidRPr="002D6D8E" w:rsidRDefault="004C0217" w:rsidP="003A28FF">
            <w:pPr>
              <w:widowControl w:val="0"/>
              <w:tabs>
                <w:tab w:val="center" w:pos="4819"/>
                <w:tab w:val="right" w:pos="9638"/>
              </w:tabs>
              <w:spacing w:before="120" w:after="120" w:line="240" w:lineRule="auto"/>
              <w:rPr>
                <w:rFonts w:ascii="Candara" w:hAnsi="Candara" w:cs="Arial"/>
                <w:bCs/>
                <w:sz w:val="20"/>
                <w:szCs w:val="20"/>
              </w:rPr>
            </w:pPr>
            <w:r w:rsidRPr="002D6D8E">
              <w:rPr>
                <w:rFonts w:ascii="Candara" w:hAnsi="Candara" w:cs="Arial"/>
                <w:bCs/>
                <w:sz w:val="20"/>
                <w:szCs w:val="20"/>
              </w:rPr>
              <w:t xml:space="preserve">Art .2635 del Codice </w:t>
            </w:r>
            <w:r w:rsidR="00F66396" w:rsidRPr="002D6D8E">
              <w:rPr>
                <w:rFonts w:ascii="Candara" w:hAnsi="Candara" w:cs="Arial"/>
                <w:bCs/>
                <w:sz w:val="20"/>
                <w:szCs w:val="20"/>
              </w:rPr>
              <w:t>Civile (Delitto</w:t>
            </w:r>
            <w:r w:rsidRPr="002D6D8E">
              <w:rPr>
                <w:rFonts w:ascii="Candara" w:hAnsi="Candara" w:cs="Arial"/>
                <w:bCs/>
                <w:sz w:val="20"/>
                <w:szCs w:val="20"/>
              </w:rPr>
              <w:t xml:space="preserve"> di corruzione tra privati)</w:t>
            </w:r>
          </w:p>
        </w:tc>
        <w:tc>
          <w:tcPr>
            <w:tcW w:w="1183"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3" w:type="dxa"/>
            <w:shd w:val="clear" w:color="auto" w:fill="FFFFFF"/>
            <w:vAlign w:val="center"/>
          </w:tcPr>
          <w:p w:rsidR="004C0217"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r>
      <w:tr w:rsidR="004C0217" w:rsidRPr="002D6D8E" w:rsidTr="00DF7751">
        <w:tc>
          <w:tcPr>
            <w:tcW w:w="3936" w:type="dxa"/>
            <w:gridSpan w:val="2"/>
            <w:shd w:val="clear" w:color="auto" w:fill="FFFFFF"/>
            <w:vAlign w:val="center"/>
          </w:tcPr>
          <w:p w:rsidR="004C0217" w:rsidRPr="002D6D8E" w:rsidRDefault="004C0217" w:rsidP="003A28FF">
            <w:pPr>
              <w:widowControl w:val="0"/>
              <w:tabs>
                <w:tab w:val="center" w:pos="4819"/>
                <w:tab w:val="right" w:pos="9638"/>
              </w:tabs>
              <w:spacing w:before="120" w:after="120" w:line="240" w:lineRule="auto"/>
              <w:rPr>
                <w:rFonts w:ascii="Candara" w:hAnsi="Candara" w:cs="Arial"/>
                <w:sz w:val="20"/>
                <w:szCs w:val="20"/>
              </w:rPr>
            </w:pPr>
            <w:r w:rsidRPr="002D6D8E">
              <w:rPr>
                <w:rFonts w:ascii="Candara" w:hAnsi="Candara" w:cs="Arial"/>
                <w:bCs/>
                <w:sz w:val="20"/>
                <w:szCs w:val="20"/>
              </w:rPr>
              <w:t>Art. 2638 del codice civile (Ostacolo all’esercizio delle funzioni delle Autorità pubbliche di vigilanza)</w:t>
            </w:r>
          </w:p>
        </w:tc>
        <w:tc>
          <w:tcPr>
            <w:tcW w:w="1183"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3" w:type="dxa"/>
            <w:shd w:val="clear" w:color="auto" w:fill="FFFFFF"/>
            <w:vAlign w:val="center"/>
          </w:tcPr>
          <w:p w:rsidR="004C0217" w:rsidRPr="002D6D8E" w:rsidRDefault="00DF7751" w:rsidP="00BF05D0">
            <w:pPr>
              <w:widowControl w:val="0"/>
              <w:spacing w:after="0" w:line="360" w:lineRule="auto"/>
              <w:jc w:val="center"/>
              <w:rPr>
                <w:rFonts w:ascii="Candara" w:hAnsi="Candara"/>
                <w:sz w:val="24"/>
                <w:szCs w:val="24"/>
              </w:rPr>
            </w:pPr>
            <w:r w:rsidRPr="002D6D8E">
              <w:rPr>
                <w:rFonts w:ascii="Candara" w:hAnsi="Candara"/>
                <w:sz w:val="24"/>
                <w:szCs w:val="24"/>
              </w:rPr>
              <w:t>X</w:t>
            </w: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c>
          <w:tcPr>
            <w:tcW w:w="1184" w:type="dxa"/>
            <w:shd w:val="clear" w:color="auto" w:fill="FFFFFF"/>
            <w:vAlign w:val="center"/>
          </w:tcPr>
          <w:p w:rsidR="004C0217" w:rsidRPr="002D6D8E" w:rsidRDefault="004C0217" w:rsidP="00BF05D0">
            <w:pPr>
              <w:widowControl w:val="0"/>
              <w:spacing w:after="0" w:line="360" w:lineRule="auto"/>
              <w:jc w:val="center"/>
              <w:rPr>
                <w:rFonts w:ascii="Candara" w:hAnsi="Candara"/>
                <w:sz w:val="24"/>
                <w:szCs w:val="24"/>
              </w:rPr>
            </w:pPr>
          </w:p>
        </w:tc>
      </w:tr>
    </w:tbl>
    <w:p w:rsidR="003A28FF" w:rsidRDefault="003A28FF" w:rsidP="003A28FF">
      <w:pPr>
        <w:pStyle w:val="Titolo1"/>
        <w:widowControl w:val="0"/>
        <w:numPr>
          <w:ilvl w:val="0"/>
          <w:numId w:val="0"/>
        </w:numPr>
        <w:spacing w:line="360" w:lineRule="auto"/>
        <w:ind w:left="703"/>
        <w:rPr>
          <w:rFonts w:ascii="Candara" w:hAnsi="Candara" w:cs="Arial"/>
          <w:szCs w:val="24"/>
          <w:lang w:val="it-IT"/>
        </w:rPr>
      </w:pPr>
      <w:bookmarkStart w:id="21" w:name="_Toc437446779"/>
    </w:p>
    <w:p w:rsidR="00845FDD" w:rsidRPr="002D6D8E" w:rsidRDefault="00845FDD" w:rsidP="00353FB5">
      <w:pPr>
        <w:pStyle w:val="Titolo1"/>
        <w:widowControl w:val="0"/>
        <w:spacing w:line="360" w:lineRule="auto"/>
        <w:ind w:left="703" w:hanging="703"/>
        <w:rPr>
          <w:rFonts w:ascii="Candara" w:hAnsi="Candara" w:cs="Arial"/>
          <w:szCs w:val="24"/>
          <w:lang w:val="it-IT"/>
        </w:rPr>
      </w:pPr>
      <w:r w:rsidRPr="002D6D8E">
        <w:rPr>
          <w:rFonts w:ascii="Candara" w:hAnsi="Candara" w:cs="Arial"/>
          <w:szCs w:val="24"/>
          <w:lang w:val="it-IT"/>
        </w:rPr>
        <w:lastRenderedPageBreak/>
        <w:t>MODALITA’ OPERATIVE</w:t>
      </w:r>
      <w:bookmarkEnd w:id="15"/>
      <w:bookmarkEnd w:id="19"/>
      <w:bookmarkEnd w:id="20"/>
      <w:bookmarkEnd w:id="21"/>
    </w:p>
    <w:p w:rsidR="00043945" w:rsidRPr="002D6D8E" w:rsidRDefault="00043945" w:rsidP="00353FB5">
      <w:pPr>
        <w:pStyle w:val="Titolo2"/>
        <w:widowControl w:val="0"/>
        <w:numPr>
          <w:ilvl w:val="1"/>
          <w:numId w:val="5"/>
        </w:numPr>
        <w:spacing w:before="120" w:line="360" w:lineRule="auto"/>
        <w:rPr>
          <w:rFonts w:ascii="Candara" w:hAnsi="Candara" w:cs="Arial"/>
          <w:sz w:val="24"/>
          <w:szCs w:val="24"/>
        </w:rPr>
      </w:pPr>
      <w:bookmarkStart w:id="22" w:name="_Toc437446780"/>
      <w:r w:rsidRPr="002D6D8E">
        <w:rPr>
          <w:rFonts w:ascii="Candara" w:hAnsi="Candara" w:cs="Arial"/>
          <w:sz w:val="24"/>
          <w:szCs w:val="24"/>
        </w:rPr>
        <w:t>Principi generali di comportamento</w:t>
      </w:r>
      <w:bookmarkEnd w:id="22"/>
      <w:r w:rsidRPr="002D6D8E">
        <w:rPr>
          <w:rFonts w:ascii="Candara" w:hAnsi="Candara" w:cs="Arial"/>
          <w:sz w:val="24"/>
          <w:szCs w:val="24"/>
        </w:rPr>
        <w:t xml:space="preserve"> </w:t>
      </w:r>
    </w:p>
    <w:p w:rsidR="00C102A9" w:rsidRPr="002D6D8E" w:rsidRDefault="00043945" w:rsidP="00353FB5">
      <w:pPr>
        <w:widowControl w:val="0"/>
        <w:spacing w:after="0" w:line="360" w:lineRule="auto"/>
        <w:jc w:val="both"/>
        <w:rPr>
          <w:rFonts w:ascii="Candara" w:hAnsi="Candara"/>
          <w:sz w:val="24"/>
          <w:szCs w:val="24"/>
        </w:rPr>
      </w:pPr>
      <w:r w:rsidRPr="002D6D8E">
        <w:rPr>
          <w:rFonts w:ascii="Candara" w:hAnsi="Candara"/>
          <w:sz w:val="24"/>
          <w:szCs w:val="24"/>
        </w:rPr>
        <w:t>Uno dei presupposti del Model</w:t>
      </w:r>
      <w:r w:rsidR="00B903D7" w:rsidRPr="002D6D8E">
        <w:rPr>
          <w:rFonts w:ascii="Candara" w:hAnsi="Candara"/>
          <w:sz w:val="24"/>
          <w:szCs w:val="24"/>
        </w:rPr>
        <w:t>lo al fine della prevenzione de</w:t>
      </w:r>
      <w:r w:rsidRPr="002D6D8E">
        <w:rPr>
          <w:rFonts w:ascii="Candara" w:hAnsi="Candara"/>
          <w:sz w:val="24"/>
          <w:szCs w:val="24"/>
        </w:rPr>
        <w:t>i</w:t>
      </w:r>
      <w:r w:rsidR="00B903D7" w:rsidRPr="002D6D8E">
        <w:rPr>
          <w:rFonts w:ascii="Candara" w:hAnsi="Candara"/>
          <w:sz w:val="24"/>
          <w:szCs w:val="24"/>
        </w:rPr>
        <w:t xml:space="preserve"> reati previsti dalla presente procedura</w:t>
      </w:r>
      <w:r w:rsidRPr="002D6D8E">
        <w:rPr>
          <w:rFonts w:ascii="Candara" w:hAnsi="Candara"/>
          <w:sz w:val="24"/>
          <w:szCs w:val="24"/>
        </w:rPr>
        <w:t xml:space="preserve"> è dato dal rispetto di alcuni principi e nella tenuta di determinati comportamenti, da parte dei lavoratori della Società, nonché dagli eventuali soggetti esterni che si trovino legittimamente presso i locali della Società. </w:t>
      </w:r>
    </w:p>
    <w:p w:rsidR="00D64D0D" w:rsidRPr="002D6D8E" w:rsidRDefault="007E507A" w:rsidP="00353FB5">
      <w:pPr>
        <w:widowControl w:val="0"/>
        <w:spacing w:after="0" w:line="360" w:lineRule="auto"/>
        <w:jc w:val="both"/>
        <w:rPr>
          <w:rFonts w:ascii="Candara" w:hAnsi="Candara"/>
          <w:sz w:val="24"/>
          <w:szCs w:val="24"/>
        </w:rPr>
      </w:pPr>
      <w:r w:rsidRPr="002D6D8E">
        <w:rPr>
          <w:rFonts w:ascii="Candara" w:hAnsi="Candara"/>
          <w:sz w:val="24"/>
          <w:szCs w:val="24"/>
        </w:rPr>
        <w:t>In particolare</w:t>
      </w:r>
      <w:r w:rsidR="00E75772" w:rsidRPr="002D6D8E">
        <w:rPr>
          <w:rFonts w:ascii="Candara" w:hAnsi="Candara"/>
          <w:sz w:val="24"/>
          <w:szCs w:val="24"/>
        </w:rPr>
        <w:t xml:space="preserve">: </w:t>
      </w:r>
    </w:p>
    <w:p w:rsidR="00E75772" w:rsidRPr="002D6D8E" w:rsidRDefault="007E507A" w:rsidP="00F36A6D">
      <w:pPr>
        <w:pStyle w:val="Paragrafoelenco"/>
        <w:widowControl w:val="0"/>
        <w:numPr>
          <w:ilvl w:val="0"/>
          <w:numId w:val="6"/>
        </w:numPr>
        <w:spacing w:after="0" w:line="360" w:lineRule="auto"/>
        <w:ind w:left="714" w:hanging="357"/>
        <w:jc w:val="both"/>
        <w:rPr>
          <w:rFonts w:ascii="Candara" w:hAnsi="Candara"/>
          <w:sz w:val="24"/>
          <w:szCs w:val="24"/>
        </w:rPr>
      </w:pPr>
      <w:r w:rsidRPr="002D6D8E">
        <w:rPr>
          <w:rFonts w:ascii="Candara" w:hAnsi="Candara"/>
          <w:sz w:val="24"/>
          <w:szCs w:val="24"/>
        </w:rPr>
        <w:t xml:space="preserve">È vietato </w:t>
      </w:r>
      <w:r w:rsidR="00E75772" w:rsidRPr="002D6D8E">
        <w:rPr>
          <w:rFonts w:ascii="Candara" w:hAnsi="Candara"/>
          <w:sz w:val="24"/>
          <w:szCs w:val="24"/>
        </w:rPr>
        <w:t>porre</w:t>
      </w:r>
      <w:r w:rsidR="008A3F72" w:rsidRPr="002D6D8E">
        <w:rPr>
          <w:rFonts w:ascii="Candara" w:hAnsi="Candara"/>
          <w:sz w:val="24"/>
          <w:szCs w:val="24"/>
        </w:rPr>
        <w:t xml:space="preserve"> </w:t>
      </w:r>
      <w:r w:rsidR="00E75772" w:rsidRPr="002D6D8E">
        <w:rPr>
          <w:rFonts w:ascii="Candara" w:hAnsi="Candara"/>
          <w:sz w:val="24"/>
          <w:szCs w:val="24"/>
        </w:rPr>
        <w:t>in</w:t>
      </w:r>
      <w:r w:rsidR="008A3F72" w:rsidRPr="002D6D8E">
        <w:rPr>
          <w:rFonts w:ascii="Candara" w:hAnsi="Candara"/>
          <w:sz w:val="24"/>
          <w:szCs w:val="24"/>
        </w:rPr>
        <w:t xml:space="preserve"> </w:t>
      </w:r>
      <w:r w:rsidR="00E75772" w:rsidRPr="002D6D8E">
        <w:rPr>
          <w:rFonts w:ascii="Candara" w:hAnsi="Candara"/>
          <w:sz w:val="24"/>
          <w:szCs w:val="24"/>
        </w:rPr>
        <w:t>essere,</w:t>
      </w:r>
      <w:r w:rsidR="008A3F72" w:rsidRPr="002D6D8E">
        <w:rPr>
          <w:rFonts w:ascii="Candara" w:hAnsi="Candara"/>
          <w:sz w:val="24"/>
          <w:szCs w:val="24"/>
        </w:rPr>
        <w:t xml:space="preserve"> </w:t>
      </w:r>
      <w:r w:rsidR="00E75772" w:rsidRPr="002D6D8E">
        <w:rPr>
          <w:rFonts w:ascii="Candara" w:hAnsi="Candara"/>
          <w:sz w:val="24"/>
          <w:szCs w:val="24"/>
        </w:rPr>
        <w:t>collaborare</w:t>
      </w:r>
      <w:r w:rsidR="008A3F72" w:rsidRPr="002D6D8E">
        <w:rPr>
          <w:rFonts w:ascii="Candara" w:hAnsi="Candara"/>
          <w:sz w:val="24"/>
          <w:szCs w:val="24"/>
        </w:rPr>
        <w:t xml:space="preserve"> </w:t>
      </w:r>
      <w:r w:rsidR="00E75772" w:rsidRPr="002D6D8E">
        <w:rPr>
          <w:rFonts w:ascii="Candara" w:hAnsi="Candara"/>
          <w:sz w:val="24"/>
          <w:szCs w:val="24"/>
        </w:rPr>
        <w:t>o</w:t>
      </w:r>
      <w:r w:rsidR="008A3F72" w:rsidRPr="002D6D8E">
        <w:rPr>
          <w:rFonts w:ascii="Candara" w:hAnsi="Candara"/>
          <w:sz w:val="24"/>
          <w:szCs w:val="24"/>
        </w:rPr>
        <w:t xml:space="preserve"> </w:t>
      </w:r>
      <w:r w:rsidR="00E75772" w:rsidRPr="002D6D8E">
        <w:rPr>
          <w:rFonts w:ascii="Candara" w:hAnsi="Candara"/>
          <w:sz w:val="24"/>
          <w:szCs w:val="24"/>
        </w:rPr>
        <w:t>dare</w:t>
      </w:r>
      <w:r w:rsidR="008A3F72" w:rsidRPr="002D6D8E">
        <w:rPr>
          <w:rFonts w:ascii="Candara" w:hAnsi="Candara"/>
          <w:sz w:val="24"/>
          <w:szCs w:val="24"/>
        </w:rPr>
        <w:t xml:space="preserve"> </w:t>
      </w:r>
      <w:r w:rsidR="00E75772" w:rsidRPr="002D6D8E">
        <w:rPr>
          <w:rFonts w:ascii="Candara" w:hAnsi="Candara"/>
          <w:sz w:val="24"/>
          <w:szCs w:val="24"/>
        </w:rPr>
        <w:t>causa</w:t>
      </w:r>
      <w:r w:rsidR="008A3F72" w:rsidRPr="002D6D8E">
        <w:rPr>
          <w:rFonts w:ascii="Candara" w:hAnsi="Candara"/>
          <w:sz w:val="24"/>
          <w:szCs w:val="24"/>
        </w:rPr>
        <w:t xml:space="preserve"> </w:t>
      </w:r>
      <w:r w:rsidR="00E75772" w:rsidRPr="002D6D8E">
        <w:rPr>
          <w:rFonts w:ascii="Candara" w:hAnsi="Candara"/>
          <w:sz w:val="24"/>
          <w:szCs w:val="24"/>
        </w:rPr>
        <w:t>alla</w:t>
      </w:r>
      <w:r w:rsidR="008A3F72" w:rsidRPr="002D6D8E">
        <w:rPr>
          <w:rFonts w:ascii="Candara" w:hAnsi="Candara"/>
          <w:sz w:val="24"/>
          <w:szCs w:val="24"/>
        </w:rPr>
        <w:t xml:space="preserve"> </w:t>
      </w:r>
      <w:r w:rsidR="00E75772" w:rsidRPr="002D6D8E">
        <w:rPr>
          <w:rFonts w:ascii="Candara" w:hAnsi="Candara"/>
          <w:sz w:val="24"/>
          <w:szCs w:val="24"/>
        </w:rPr>
        <w:t>realizzazione</w:t>
      </w:r>
      <w:r w:rsidR="008A3F72" w:rsidRPr="002D6D8E">
        <w:rPr>
          <w:rFonts w:ascii="Candara" w:hAnsi="Candara"/>
          <w:sz w:val="24"/>
          <w:szCs w:val="24"/>
        </w:rPr>
        <w:t xml:space="preserve"> </w:t>
      </w:r>
      <w:r w:rsidR="00E75772" w:rsidRPr="002D6D8E">
        <w:rPr>
          <w:rFonts w:ascii="Candara" w:hAnsi="Candara"/>
          <w:sz w:val="24"/>
          <w:szCs w:val="24"/>
        </w:rPr>
        <w:t>di</w:t>
      </w:r>
      <w:r w:rsidR="00D64D0D" w:rsidRPr="002D6D8E">
        <w:rPr>
          <w:rFonts w:ascii="Candara" w:hAnsi="Candara"/>
          <w:sz w:val="24"/>
          <w:szCs w:val="24"/>
        </w:rPr>
        <w:t xml:space="preserve"> </w:t>
      </w:r>
      <w:r w:rsidR="00E75772" w:rsidRPr="002D6D8E">
        <w:rPr>
          <w:rFonts w:ascii="Candara" w:hAnsi="Candara"/>
          <w:sz w:val="24"/>
          <w:szCs w:val="24"/>
        </w:rPr>
        <w:t>comportamenti</w:t>
      </w:r>
      <w:r w:rsidR="008A3F72" w:rsidRPr="002D6D8E">
        <w:rPr>
          <w:rFonts w:ascii="Candara" w:hAnsi="Candara"/>
          <w:sz w:val="24"/>
          <w:szCs w:val="24"/>
        </w:rPr>
        <w:t xml:space="preserve"> </w:t>
      </w:r>
      <w:r w:rsidR="00E75772" w:rsidRPr="002D6D8E">
        <w:rPr>
          <w:rFonts w:ascii="Candara" w:hAnsi="Candara"/>
          <w:sz w:val="24"/>
          <w:szCs w:val="24"/>
        </w:rPr>
        <w:t>tali</w:t>
      </w:r>
      <w:r w:rsidR="008A3F72" w:rsidRPr="002D6D8E">
        <w:rPr>
          <w:rFonts w:ascii="Candara" w:hAnsi="Candara"/>
          <w:sz w:val="24"/>
          <w:szCs w:val="24"/>
        </w:rPr>
        <w:t xml:space="preserve"> </w:t>
      </w:r>
      <w:r w:rsidR="00E75772" w:rsidRPr="002D6D8E">
        <w:rPr>
          <w:rFonts w:ascii="Candara" w:hAnsi="Candara"/>
          <w:sz w:val="24"/>
          <w:szCs w:val="24"/>
        </w:rPr>
        <w:t>da</w:t>
      </w:r>
      <w:r w:rsidR="008A3F72" w:rsidRPr="002D6D8E">
        <w:rPr>
          <w:rFonts w:ascii="Candara" w:hAnsi="Candara"/>
          <w:sz w:val="24"/>
          <w:szCs w:val="24"/>
        </w:rPr>
        <w:t xml:space="preserve"> </w:t>
      </w:r>
      <w:r w:rsidR="00E75772" w:rsidRPr="002D6D8E">
        <w:rPr>
          <w:rFonts w:ascii="Candara" w:hAnsi="Candara"/>
          <w:sz w:val="24"/>
          <w:szCs w:val="24"/>
        </w:rPr>
        <w:t>integrare</w:t>
      </w:r>
      <w:r w:rsidR="008A3F72" w:rsidRPr="002D6D8E">
        <w:rPr>
          <w:rFonts w:ascii="Candara" w:hAnsi="Candara"/>
          <w:sz w:val="24"/>
          <w:szCs w:val="24"/>
        </w:rPr>
        <w:t xml:space="preserve"> </w:t>
      </w:r>
      <w:r w:rsidR="00E75772" w:rsidRPr="002D6D8E">
        <w:rPr>
          <w:rFonts w:ascii="Candara" w:hAnsi="Candara"/>
          <w:sz w:val="24"/>
          <w:szCs w:val="24"/>
        </w:rPr>
        <w:t>le fattispecie</w:t>
      </w:r>
      <w:r w:rsidR="008A3F72" w:rsidRPr="002D6D8E">
        <w:rPr>
          <w:rFonts w:ascii="Candara" w:hAnsi="Candara"/>
          <w:sz w:val="24"/>
          <w:szCs w:val="24"/>
        </w:rPr>
        <w:t xml:space="preserve"> </w:t>
      </w:r>
      <w:r w:rsidR="00E75772" w:rsidRPr="002D6D8E">
        <w:rPr>
          <w:rFonts w:ascii="Candara" w:hAnsi="Candara"/>
          <w:sz w:val="24"/>
          <w:szCs w:val="24"/>
        </w:rPr>
        <w:t>di</w:t>
      </w:r>
      <w:r w:rsidR="008A3F72" w:rsidRPr="002D6D8E">
        <w:rPr>
          <w:rFonts w:ascii="Candara" w:hAnsi="Candara"/>
          <w:sz w:val="24"/>
          <w:szCs w:val="24"/>
        </w:rPr>
        <w:t xml:space="preserve"> </w:t>
      </w:r>
      <w:r w:rsidR="00E75772" w:rsidRPr="002D6D8E">
        <w:rPr>
          <w:rFonts w:ascii="Candara" w:hAnsi="Candara"/>
          <w:sz w:val="24"/>
          <w:szCs w:val="24"/>
        </w:rPr>
        <w:t>reato</w:t>
      </w:r>
      <w:r w:rsidR="008A3F72" w:rsidRPr="002D6D8E">
        <w:rPr>
          <w:rFonts w:ascii="Candara" w:hAnsi="Candara"/>
          <w:sz w:val="24"/>
          <w:szCs w:val="24"/>
        </w:rPr>
        <w:t xml:space="preserve"> </w:t>
      </w:r>
      <w:r w:rsidR="00E75772" w:rsidRPr="002D6D8E">
        <w:rPr>
          <w:rFonts w:ascii="Candara" w:hAnsi="Candara"/>
          <w:sz w:val="24"/>
          <w:szCs w:val="24"/>
        </w:rPr>
        <w:t>richiamate</w:t>
      </w:r>
      <w:r w:rsidR="00D64D0D" w:rsidRPr="002D6D8E">
        <w:rPr>
          <w:rFonts w:ascii="Candara" w:hAnsi="Candara"/>
          <w:sz w:val="24"/>
          <w:szCs w:val="24"/>
        </w:rPr>
        <w:t xml:space="preserve"> </w:t>
      </w:r>
      <w:r w:rsidR="00E75772" w:rsidRPr="002D6D8E">
        <w:rPr>
          <w:rFonts w:ascii="Candara" w:hAnsi="Candara"/>
          <w:sz w:val="24"/>
          <w:szCs w:val="24"/>
        </w:rPr>
        <w:t>dall'art. 25 ter del Decreto;</w:t>
      </w:r>
    </w:p>
    <w:p w:rsidR="00E75772" w:rsidRPr="002D6D8E" w:rsidRDefault="007E507A" w:rsidP="00814E65">
      <w:pPr>
        <w:pStyle w:val="Paragrafoelenco"/>
        <w:widowControl w:val="0"/>
        <w:numPr>
          <w:ilvl w:val="0"/>
          <w:numId w:val="6"/>
        </w:numPr>
        <w:spacing w:after="0" w:line="360" w:lineRule="auto"/>
        <w:ind w:left="714" w:hanging="357"/>
        <w:jc w:val="both"/>
        <w:rPr>
          <w:rFonts w:ascii="Candara" w:hAnsi="Candara"/>
          <w:sz w:val="24"/>
          <w:szCs w:val="24"/>
        </w:rPr>
      </w:pPr>
      <w:r w:rsidRPr="002D6D8E">
        <w:rPr>
          <w:rFonts w:ascii="Candara" w:hAnsi="Candara"/>
          <w:sz w:val="24"/>
          <w:szCs w:val="24"/>
        </w:rPr>
        <w:t xml:space="preserve">È vietato </w:t>
      </w:r>
      <w:r w:rsidR="00E75772" w:rsidRPr="002D6D8E">
        <w:rPr>
          <w:rFonts w:ascii="Candara" w:hAnsi="Candara"/>
          <w:sz w:val="24"/>
          <w:szCs w:val="24"/>
        </w:rPr>
        <w:t>porre</w:t>
      </w:r>
      <w:r w:rsidR="008A3F72" w:rsidRPr="002D6D8E">
        <w:rPr>
          <w:rFonts w:ascii="Candara" w:hAnsi="Candara"/>
          <w:sz w:val="24"/>
          <w:szCs w:val="24"/>
        </w:rPr>
        <w:t xml:space="preserve"> </w:t>
      </w:r>
      <w:r w:rsidR="00E75772" w:rsidRPr="002D6D8E">
        <w:rPr>
          <w:rFonts w:ascii="Candara" w:hAnsi="Candara"/>
          <w:sz w:val="24"/>
          <w:szCs w:val="24"/>
        </w:rPr>
        <w:t>in</w:t>
      </w:r>
      <w:r w:rsidR="008A3F72" w:rsidRPr="002D6D8E">
        <w:rPr>
          <w:rFonts w:ascii="Candara" w:hAnsi="Candara"/>
          <w:sz w:val="24"/>
          <w:szCs w:val="24"/>
        </w:rPr>
        <w:t xml:space="preserve"> </w:t>
      </w:r>
      <w:r w:rsidR="00E75772" w:rsidRPr="002D6D8E">
        <w:rPr>
          <w:rFonts w:ascii="Candara" w:hAnsi="Candara"/>
          <w:sz w:val="24"/>
          <w:szCs w:val="24"/>
        </w:rPr>
        <w:t>essere,</w:t>
      </w:r>
      <w:r w:rsidR="008A3F72" w:rsidRPr="002D6D8E">
        <w:rPr>
          <w:rFonts w:ascii="Candara" w:hAnsi="Candara"/>
          <w:sz w:val="24"/>
          <w:szCs w:val="24"/>
        </w:rPr>
        <w:t xml:space="preserve"> </w:t>
      </w:r>
      <w:r w:rsidR="00E75772" w:rsidRPr="002D6D8E">
        <w:rPr>
          <w:rFonts w:ascii="Candara" w:hAnsi="Candara"/>
          <w:sz w:val="24"/>
          <w:szCs w:val="24"/>
        </w:rPr>
        <w:t>collaborare</w:t>
      </w:r>
      <w:r w:rsidR="008A3F72" w:rsidRPr="002D6D8E">
        <w:rPr>
          <w:rFonts w:ascii="Candara" w:hAnsi="Candara"/>
          <w:sz w:val="24"/>
          <w:szCs w:val="24"/>
        </w:rPr>
        <w:t xml:space="preserve"> </w:t>
      </w:r>
      <w:r w:rsidR="00E75772" w:rsidRPr="002D6D8E">
        <w:rPr>
          <w:rFonts w:ascii="Candara" w:hAnsi="Candara"/>
          <w:sz w:val="24"/>
          <w:szCs w:val="24"/>
        </w:rPr>
        <w:t>o</w:t>
      </w:r>
      <w:r w:rsidR="008A3F72" w:rsidRPr="002D6D8E">
        <w:rPr>
          <w:rFonts w:ascii="Candara" w:hAnsi="Candara"/>
          <w:sz w:val="24"/>
          <w:szCs w:val="24"/>
        </w:rPr>
        <w:t xml:space="preserve"> </w:t>
      </w:r>
      <w:r w:rsidR="00E75772" w:rsidRPr="002D6D8E">
        <w:rPr>
          <w:rFonts w:ascii="Candara" w:hAnsi="Candara"/>
          <w:sz w:val="24"/>
          <w:szCs w:val="24"/>
        </w:rPr>
        <w:t>dare</w:t>
      </w:r>
      <w:r w:rsidR="008A3F72" w:rsidRPr="002D6D8E">
        <w:rPr>
          <w:rFonts w:ascii="Candara" w:hAnsi="Candara"/>
          <w:sz w:val="24"/>
          <w:szCs w:val="24"/>
        </w:rPr>
        <w:t xml:space="preserve"> </w:t>
      </w:r>
      <w:r w:rsidR="00E75772" w:rsidRPr="002D6D8E">
        <w:rPr>
          <w:rFonts w:ascii="Candara" w:hAnsi="Candara"/>
          <w:sz w:val="24"/>
          <w:szCs w:val="24"/>
        </w:rPr>
        <w:t>causa</w:t>
      </w:r>
      <w:r w:rsidR="008A3F72" w:rsidRPr="002D6D8E">
        <w:rPr>
          <w:rFonts w:ascii="Candara" w:hAnsi="Candara"/>
          <w:sz w:val="24"/>
          <w:szCs w:val="24"/>
        </w:rPr>
        <w:t xml:space="preserve"> </w:t>
      </w:r>
      <w:r w:rsidR="00E75772" w:rsidRPr="002D6D8E">
        <w:rPr>
          <w:rFonts w:ascii="Candara" w:hAnsi="Candara"/>
          <w:sz w:val="24"/>
          <w:szCs w:val="24"/>
        </w:rPr>
        <w:t>alla</w:t>
      </w:r>
      <w:r w:rsidR="008A3F72" w:rsidRPr="002D6D8E">
        <w:rPr>
          <w:rFonts w:ascii="Candara" w:hAnsi="Candara"/>
          <w:sz w:val="24"/>
          <w:szCs w:val="24"/>
        </w:rPr>
        <w:t xml:space="preserve"> </w:t>
      </w:r>
      <w:r w:rsidR="00E75772" w:rsidRPr="002D6D8E">
        <w:rPr>
          <w:rFonts w:ascii="Candara" w:hAnsi="Candara"/>
          <w:sz w:val="24"/>
          <w:szCs w:val="24"/>
        </w:rPr>
        <w:t>realizzazione</w:t>
      </w:r>
      <w:r w:rsidR="008A3F72" w:rsidRPr="002D6D8E">
        <w:rPr>
          <w:rFonts w:ascii="Candara" w:hAnsi="Candara"/>
          <w:sz w:val="24"/>
          <w:szCs w:val="24"/>
        </w:rPr>
        <w:t xml:space="preserve"> </w:t>
      </w:r>
      <w:r w:rsidR="00E75772" w:rsidRPr="002D6D8E">
        <w:rPr>
          <w:rFonts w:ascii="Candara" w:hAnsi="Candara"/>
          <w:sz w:val="24"/>
          <w:szCs w:val="24"/>
        </w:rPr>
        <w:t>di</w:t>
      </w:r>
      <w:r w:rsidR="00D64D0D" w:rsidRPr="002D6D8E">
        <w:rPr>
          <w:rFonts w:ascii="Candara" w:hAnsi="Candara"/>
          <w:sz w:val="24"/>
          <w:szCs w:val="24"/>
        </w:rPr>
        <w:t xml:space="preserve"> </w:t>
      </w:r>
      <w:r w:rsidR="00E75772" w:rsidRPr="002D6D8E">
        <w:rPr>
          <w:rFonts w:ascii="Candara" w:hAnsi="Candara"/>
          <w:sz w:val="24"/>
          <w:szCs w:val="24"/>
        </w:rPr>
        <w:t>comportamenti i quali, sebbene risultino tali da non costituire di per</w:t>
      </w:r>
      <w:r w:rsidR="00D64D0D" w:rsidRPr="002D6D8E">
        <w:rPr>
          <w:rFonts w:ascii="Candara" w:hAnsi="Candara"/>
          <w:sz w:val="24"/>
          <w:szCs w:val="24"/>
        </w:rPr>
        <w:t xml:space="preserve"> </w:t>
      </w:r>
      <w:r w:rsidR="00E75772" w:rsidRPr="002D6D8E">
        <w:rPr>
          <w:rFonts w:ascii="Candara" w:hAnsi="Candara"/>
          <w:sz w:val="24"/>
          <w:szCs w:val="24"/>
        </w:rPr>
        <w:t>sé</w:t>
      </w:r>
      <w:r w:rsidR="004D11AD" w:rsidRPr="002D6D8E">
        <w:rPr>
          <w:rFonts w:ascii="Candara" w:hAnsi="Candara"/>
          <w:sz w:val="24"/>
          <w:szCs w:val="24"/>
        </w:rPr>
        <w:t xml:space="preserve"> reato, possano potenzialmente dive</w:t>
      </w:r>
      <w:r w:rsidRPr="002D6D8E">
        <w:rPr>
          <w:rFonts w:ascii="Candara" w:hAnsi="Candara"/>
          <w:sz w:val="24"/>
          <w:szCs w:val="24"/>
        </w:rPr>
        <w:t>n</w:t>
      </w:r>
      <w:r w:rsidR="004D11AD" w:rsidRPr="002D6D8E">
        <w:rPr>
          <w:rFonts w:ascii="Candara" w:hAnsi="Candara"/>
          <w:sz w:val="24"/>
          <w:szCs w:val="24"/>
        </w:rPr>
        <w:t>tarlo;</w:t>
      </w:r>
    </w:p>
    <w:p w:rsidR="00D64D0D" w:rsidRPr="002D6D8E" w:rsidRDefault="007E507A" w:rsidP="00BF05D0">
      <w:pPr>
        <w:pStyle w:val="Paragrafoelenco"/>
        <w:keepNext/>
        <w:numPr>
          <w:ilvl w:val="0"/>
          <w:numId w:val="6"/>
        </w:numPr>
        <w:spacing w:after="0" w:line="360" w:lineRule="auto"/>
        <w:jc w:val="both"/>
        <w:rPr>
          <w:rFonts w:ascii="Candara" w:hAnsi="Candara"/>
          <w:sz w:val="24"/>
          <w:szCs w:val="24"/>
        </w:rPr>
      </w:pPr>
      <w:r w:rsidRPr="002D6D8E">
        <w:rPr>
          <w:rFonts w:ascii="Candara" w:hAnsi="Candara"/>
          <w:sz w:val="24"/>
          <w:szCs w:val="24"/>
        </w:rPr>
        <w:t xml:space="preserve">È obbligatorio </w:t>
      </w:r>
      <w:r w:rsidR="00D64D0D" w:rsidRPr="002D6D8E">
        <w:rPr>
          <w:rFonts w:ascii="Candara" w:hAnsi="Candara"/>
          <w:sz w:val="24"/>
          <w:szCs w:val="24"/>
        </w:rPr>
        <w:t>tenere un comportamento corretto, trasparente e collaborativo, nel rispetto delle norme di legge e delle procedure aziendali interne, in tutte le attività finalizzate alla formazione del bilancio e delle altre comunicazioni</w:t>
      </w:r>
      <w:r w:rsidR="008A3F72" w:rsidRPr="002D6D8E">
        <w:rPr>
          <w:rFonts w:ascii="Candara" w:hAnsi="Candara"/>
          <w:sz w:val="24"/>
          <w:szCs w:val="24"/>
        </w:rPr>
        <w:t xml:space="preserve"> </w:t>
      </w:r>
      <w:r w:rsidR="00D64D0D" w:rsidRPr="002D6D8E">
        <w:rPr>
          <w:rFonts w:ascii="Candara" w:hAnsi="Candara"/>
          <w:sz w:val="24"/>
          <w:szCs w:val="24"/>
        </w:rPr>
        <w:t>sociali,</w:t>
      </w:r>
      <w:r w:rsidR="008A3F72" w:rsidRPr="002D6D8E">
        <w:rPr>
          <w:rFonts w:ascii="Candara" w:hAnsi="Candara"/>
          <w:sz w:val="24"/>
          <w:szCs w:val="24"/>
        </w:rPr>
        <w:t xml:space="preserve"> </w:t>
      </w:r>
      <w:r w:rsidR="00D64D0D" w:rsidRPr="002D6D8E">
        <w:rPr>
          <w:rFonts w:ascii="Candara" w:hAnsi="Candara"/>
          <w:sz w:val="24"/>
          <w:szCs w:val="24"/>
        </w:rPr>
        <w:t>al</w:t>
      </w:r>
      <w:r w:rsidR="008A3F72" w:rsidRPr="002D6D8E">
        <w:rPr>
          <w:rFonts w:ascii="Candara" w:hAnsi="Candara"/>
          <w:sz w:val="24"/>
          <w:szCs w:val="24"/>
        </w:rPr>
        <w:t xml:space="preserve"> </w:t>
      </w:r>
      <w:r w:rsidR="00D64D0D" w:rsidRPr="002D6D8E">
        <w:rPr>
          <w:rFonts w:ascii="Candara" w:hAnsi="Candara"/>
          <w:sz w:val="24"/>
          <w:szCs w:val="24"/>
        </w:rPr>
        <w:t>fine</w:t>
      </w:r>
      <w:r w:rsidR="008A3F72" w:rsidRPr="002D6D8E">
        <w:rPr>
          <w:rFonts w:ascii="Candara" w:hAnsi="Candara"/>
          <w:sz w:val="24"/>
          <w:szCs w:val="24"/>
        </w:rPr>
        <w:t xml:space="preserve"> </w:t>
      </w:r>
      <w:r w:rsidR="00D64D0D" w:rsidRPr="002D6D8E">
        <w:rPr>
          <w:rFonts w:ascii="Candara" w:hAnsi="Candara"/>
          <w:sz w:val="24"/>
          <w:szCs w:val="24"/>
        </w:rPr>
        <w:t>di</w:t>
      </w:r>
      <w:r w:rsidR="008A3F72" w:rsidRPr="002D6D8E">
        <w:rPr>
          <w:rFonts w:ascii="Candara" w:hAnsi="Candara"/>
          <w:sz w:val="24"/>
          <w:szCs w:val="24"/>
        </w:rPr>
        <w:t xml:space="preserve"> </w:t>
      </w:r>
      <w:r w:rsidR="00D64D0D" w:rsidRPr="002D6D8E">
        <w:rPr>
          <w:rFonts w:ascii="Candara" w:hAnsi="Candara"/>
          <w:sz w:val="24"/>
          <w:szCs w:val="24"/>
        </w:rPr>
        <w:t>fornire</w:t>
      </w:r>
      <w:r w:rsidR="008A3F72" w:rsidRPr="002D6D8E">
        <w:rPr>
          <w:rFonts w:ascii="Candara" w:hAnsi="Candara"/>
          <w:sz w:val="24"/>
          <w:szCs w:val="24"/>
        </w:rPr>
        <w:t xml:space="preserve"> </w:t>
      </w:r>
      <w:r w:rsidR="00D64D0D" w:rsidRPr="002D6D8E">
        <w:rPr>
          <w:rFonts w:ascii="Candara" w:hAnsi="Candara"/>
          <w:sz w:val="24"/>
          <w:szCs w:val="24"/>
        </w:rPr>
        <w:t>ai</w:t>
      </w:r>
      <w:r w:rsidR="008A3F72" w:rsidRPr="002D6D8E">
        <w:rPr>
          <w:rFonts w:ascii="Candara" w:hAnsi="Candara"/>
          <w:sz w:val="24"/>
          <w:szCs w:val="24"/>
        </w:rPr>
        <w:t xml:space="preserve"> </w:t>
      </w:r>
      <w:r w:rsidR="00D64D0D" w:rsidRPr="002D6D8E">
        <w:rPr>
          <w:rFonts w:ascii="Candara" w:hAnsi="Candara"/>
          <w:sz w:val="24"/>
          <w:szCs w:val="24"/>
        </w:rPr>
        <w:t>soci</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ai</w:t>
      </w:r>
      <w:r w:rsidR="008A3F72" w:rsidRPr="002D6D8E">
        <w:rPr>
          <w:rFonts w:ascii="Candara" w:hAnsi="Candara"/>
          <w:sz w:val="24"/>
          <w:szCs w:val="24"/>
        </w:rPr>
        <w:t xml:space="preserve"> </w:t>
      </w:r>
      <w:r w:rsidR="00D64D0D" w:rsidRPr="002D6D8E">
        <w:rPr>
          <w:rFonts w:ascii="Candara" w:hAnsi="Candara"/>
          <w:sz w:val="24"/>
          <w:szCs w:val="24"/>
        </w:rPr>
        <w:t>terzi</w:t>
      </w:r>
      <w:r w:rsidR="008A3F72" w:rsidRPr="002D6D8E">
        <w:rPr>
          <w:rFonts w:ascii="Candara" w:hAnsi="Candara"/>
          <w:sz w:val="24"/>
          <w:szCs w:val="24"/>
        </w:rPr>
        <w:t xml:space="preserve"> </w:t>
      </w:r>
      <w:r w:rsidR="00D64D0D" w:rsidRPr="002D6D8E">
        <w:rPr>
          <w:rFonts w:ascii="Candara" w:hAnsi="Candara"/>
          <w:sz w:val="24"/>
          <w:szCs w:val="24"/>
        </w:rPr>
        <w:t>una informazione</w:t>
      </w:r>
      <w:r w:rsidR="008A3F72" w:rsidRPr="002D6D8E">
        <w:rPr>
          <w:rFonts w:ascii="Candara" w:hAnsi="Candara"/>
          <w:sz w:val="24"/>
          <w:szCs w:val="24"/>
        </w:rPr>
        <w:t xml:space="preserve"> </w:t>
      </w:r>
      <w:r w:rsidR="00D64D0D" w:rsidRPr="002D6D8E">
        <w:rPr>
          <w:rFonts w:ascii="Candara" w:hAnsi="Candara"/>
          <w:sz w:val="24"/>
          <w:szCs w:val="24"/>
        </w:rPr>
        <w:t>veritiera</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corretta</w:t>
      </w:r>
      <w:r w:rsidR="008A3F72" w:rsidRPr="002D6D8E">
        <w:rPr>
          <w:rFonts w:ascii="Candara" w:hAnsi="Candara"/>
          <w:sz w:val="24"/>
          <w:szCs w:val="24"/>
        </w:rPr>
        <w:t xml:space="preserve"> </w:t>
      </w:r>
      <w:r w:rsidR="00D64D0D" w:rsidRPr="002D6D8E">
        <w:rPr>
          <w:rFonts w:ascii="Candara" w:hAnsi="Candara"/>
          <w:sz w:val="24"/>
          <w:szCs w:val="24"/>
        </w:rPr>
        <w:t>sulla</w:t>
      </w:r>
      <w:r w:rsidR="008A3F72" w:rsidRPr="002D6D8E">
        <w:rPr>
          <w:rFonts w:ascii="Candara" w:hAnsi="Candara"/>
          <w:sz w:val="24"/>
          <w:szCs w:val="24"/>
        </w:rPr>
        <w:t xml:space="preserve"> </w:t>
      </w:r>
      <w:r w:rsidR="00D64D0D" w:rsidRPr="002D6D8E">
        <w:rPr>
          <w:rFonts w:ascii="Candara" w:hAnsi="Candara"/>
          <w:sz w:val="24"/>
          <w:szCs w:val="24"/>
        </w:rPr>
        <w:t>situazione</w:t>
      </w:r>
      <w:r w:rsidR="008A3F72" w:rsidRPr="002D6D8E">
        <w:rPr>
          <w:rFonts w:ascii="Candara" w:hAnsi="Candara"/>
          <w:sz w:val="24"/>
          <w:szCs w:val="24"/>
        </w:rPr>
        <w:t xml:space="preserve"> </w:t>
      </w:r>
      <w:r w:rsidR="00D64D0D" w:rsidRPr="002D6D8E">
        <w:rPr>
          <w:rFonts w:ascii="Candara" w:hAnsi="Candara"/>
          <w:sz w:val="24"/>
          <w:szCs w:val="24"/>
        </w:rPr>
        <w:t>economica,</w:t>
      </w:r>
      <w:r w:rsidR="004D11AD" w:rsidRPr="002D6D8E">
        <w:rPr>
          <w:rFonts w:ascii="Candara" w:hAnsi="Candara"/>
          <w:sz w:val="24"/>
          <w:szCs w:val="24"/>
        </w:rPr>
        <w:t xml:space="preserve"> </w:t>
      </w:r>
      <w:r w:rsidR="00D64D0D" w:rsidRPr="002D6D8E">
        <w:rPr>
          <w:rFonts w:ascii="Candara" w:hAnsi="Candara"/>
          <w:sz w:val="24"/>
          <w:szCs w:val="24"/>
        </w:rPr>
        <w:t>patrimoniale e finanziaria della società;</w:t>
      </w:r>
    </w:p>
    <w:p w:rsidR="00D64D0D" w:rsidRPr="002D6D8E" w:rsidRDefault="007E507A" w:rsidP="00BF05D0">
      <w:pPr>
        <w:pStyle w:val="Paragrafoelenco"/>
        <w:keepNext/>
        <w:numPr>
          <w:ilvl w:val="0"/>
          <w:numId w:val="6"/>
        </w:numPr>
        <w:spacing w:after="0" w:line="360" w:lineRule="auto"/>
        <w:jc w:val="both"/>
        <w:rPr>
          <w:rFonts w:ascii="Candara" w:hAnsi="Candara"/>
          <w:sz w:val="24"/>
          <w:szCs w:val="24"/>
        </w:rPr>
      </w:pPr>
      <w:r w:rsidRPr="002D6D8E">
        <w:rPr>
          <w:rFonts w:ascii="Candara" w:hAnsi="Candara"/>
          <w:sz w:val="24"/>
          <w:szCs w:val="24"/>
        </w:rPr>
        <w:t xml:space="preserve">È obbligatorio </w:t>
      </w:r>
      <w:r w:rsidR="00D64D0D" w:rsidRPr="002D6D8E">
        <w:rPr>
          <w:rFonts w:ascii="Candara" w:hAnsi="Candara"/>
          <w:sz w:val="24"/>
          <w:szCs w:val="24"/>
        </w:rPr>
        <w:t>tenere comportamenti corretti, nel rispetto delle norme di legge e delle procedure aziendali interne, al fine di garantire la tutela del patrimonio degli investitori, nonché l'efficienza e la trasparenza del mercato dei capitali, ponendo la massima attenzione ed accuratezza nell'acquisizione,</w:t>
      </w:r>
      <w:r w:rsidR="008A3F72" w:rsidRPr="002D6D8E">
        <w:rPr>
          <w:rFonts w:ascii="Candara" w:hAnsi="Candara"/>
          <w:sz w:val="24"/>
          <w:szCs w:val="24"/>
        </w:rPr>
        <w:t xml:space="preserve"> </w:t>
      </w:r>
      <w:r w:rsidR="00D64D0D" w:rsidRPr="002D6D8E">
        <w:rPr>
          <w:rFonts w:ascii="Candara" w:hAnsi="Candara"/>
          <w:sz w:val="24"/>
          <w:szCs w:val="24"/>
        </w:rPr>
        <w:t>elaborazione</w:t>
      </w:r>
      <w:r w:rsidR="008A3F72" w:rsidRPr="002D6D8E">
        <w:rPr>
          <w:rFonts w:ascii="Candara" w:hAnsi="Candara"/>
          <w:sz w:val="24"/>
          <w:szCs w:val="24"/>
        </w:rPr>
        <w:t xml:space="preserve"> </w:t>
      </w:r>
      <w:r w:rsidR="00D64D0D" w:rsidRPr="002D6D8E">
        <w:rPr>
          <w:rFonts w:ascii="Candara" w:hAnsi="Candara"/>
          <w:sz w:val="24"/>
          <w:szCs w:val="24"/>
        </w:rPr>
        <w:t>ed</w:t>
      </w:r>
      <w:r w:rsidR="008A3F72" w:rsidRPr="002D6D8E">
        <w:rPr>
          <w:rFonts w:ascii="Candara" w:hAnsi="Candara"/>
          <w:sz w:val="24"/>
          <w:szCs w:val="24"/>
        </w:rPr>
        <w:t xml:space="preserve"> </w:t>
      </w:r>
      <w:r w:rsidR="00D64D0D" w:rsidRPr="002D6D8E">
        <w:rPr>
          <w:rFonts w:ascii="Candara" w:hAnsi="Candara"/>
          <w:sz w:val="24"/>
          <w:szCs w:val="24"/>
        </w:rPr>
        <w:t>illustrazione</w:t>
      </w:r>
      <w:r w:rsidR="008A3F72" w:rsidRPr="002D6D8E">
        <w:rPr>
          <w:rFonts w:ascii="Candara" w:hAnsi="Candara"/>
          <w:sz w:val="24"/>
          <w:szCs w:val="24"/>
        </w:rPr>
        <w:t xml:space="preserve"> </w:t>
      </w:r>
      <w:r w:rsidR="00D64D0D" w:rsidRPr="002D6D8E">
        <w:rPr>
          <w:rFonts w:ascii="Candara" w:hAnsi="Candara"/>
          <w:sz w:val="24"/>
          <w:szCs w:val="24"/>
        </w:rPr>
        <w:t>dei</w:t>
      </w:r>
      <w:r w:rsidR="008A3F72" w:rsidRPr="002D6D8E">
        <w:rPr>
          <w:rFonts w:ascii="Candara" w:hAnsi="Candara"/>
          <w:sz w:val="24"/>
          <w:szCs w:val="24"/>
        </w:rPr>
        <w:t xml:space="preserve"> </w:t>
      </w:r>
      <w:r w:rsidR="00D64D0D" w:rsidRPr="002D6D8E">
        <w:rPr>
          <w:rFonts w:ascii="Candara" w:hAnsi="Candara"/>
          <w:sz w:val="24"/>
          <w:szCs w:val="24"/>
        </w:rPr>
        <w:t>dati</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delle informazioni</w:t>
      </w:r>
      <w:r w:rsidR="008A3F72" w:rsidRPr="002D6D8E">
        <w:rPr>
          <w:rFonts w:ascii="Candara" w:hAnsi="Candara"/>
          <w:sz w:val="24"/>
          <w:szCs w:val="24"/>
        </w:rPr>
        <w:t xml:space="preserve"> </w:t>
      </w:r>
      <w:r w:rsidR="00D64D0D" w:rsidRPr="002D6D8E">
        <w:rPr>
          <w:rFonts w:ascii="Candara" w:hAnsi="Candara"/>
          <w:sz w:val="24"/>
          <w:szCs w:val="24"/>
        </w:rPr>
        <w:t>necessarie per consentire agli investitori di pervenire ad un fondato giudizio</w:t>
      </w:r>
      <w:r w:rsidR="008A3F72" w:rsidRPr="002D6D8E">
        <w:rPr>
          <w:rFonts w:ascii="Candara" w:hAnsi="Candara"/>
          <w:sz w:val="24"/>
          <w:szCs w:val="24"/>
        </w:rPr>
        <w:t xml:space="preserve"> </w:t>
      </w:r>
      <w:r w:rsidR="00D64D0D" w:rsidRPr="002D6D8E">
        <w:rPr>
          <w:rFonts w:ascii="Candara" w:hAnsi="Candara"/>
          <w:sz w:val="24"/>
          <w:szCs w:val="24"/>
        </w:rPr>
        <w:t>sulla</w:t>
      </w:r>
      <w:r w:rsidR="008A3F72" w:rsidRPr="002D6D8E">
        <w:rPr>
          <w:rFonts w:ascii="Candara" w:hAnsi="Candara"/>
          <w:sz w:val="24"/>
          <w:szCs w:val="24"/>
        </w:rPr>
        <w:t xml:space="preserve"> </w:t>
      </w:r>
      <w:r w:rsidR="00D64D0D" w:rsidRPr="002D6D8E">
        <w:rPr>
          <w:rFonts w:ascii="Candara" w:hAnsi="Candara"/>
          <w:sz w:val="24"/>
          <w:szCs w:val="24"/>
        </w:rPr>
        <w:t>situazione</w:t>
      </w:r>
      <w:r w:rsidR="008A3F72" w:rsidRPr="002D6D8E">
        <w:rPr>
          <w:rFonts w:ascii="Candara" w:hAnsi="Candara"/>
          <w:sz w:val="24"/>
          <w:szCs w:val="24"/>
        </w:rPr>
        <w:t xml:space="preserve"> </w:t>
      </w:r>
      <w:r w:rsidR="00D64D0D" w:rsidRPr="002D6D8E">
        <w:rPr>
          <w:rFonts w:ascii="Candara" w:hAnsi="Candara"/>
          <w:sz w:val="24"/>
          <w:szCs w:val="24"/>
        </w:rPr>
        <w:t>patrimoniale,</w:t>
      </w:r>
      <w:r w:rsidR="008A3F72" w:rsidRPr="002D6D8E">
        <w:rPr>
          <w:rFonts w:ascii="Candara" w:hAnsi="Candara"/>
          <w:sz w:val="24"/>
          <w:szCs w:val="24"/>
        </w:rPr>
        <w:t xml:space="preserve"> </w:t>
      </w:r>
      <w:r w:rsidR="00D64D0D" w:rsidRPr="002D6D8E">
        <w:rPr>
          <w:rFonts w:ascii="Candara" w:hAnsi="Candara"/>
          <w:sz w:val="24"/>
          <w:szCs w:val="24"/>
        </w:rPr>
        <w:t>economica</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finanziaria dell'emittente</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sulla</w:t>
      </w:r>
      <w:r w:rsidRPr="002D6D8E">
        <w:rPr>
          <w:rFonts w:ascii="Candara" w:hAnsi="Candara"/>
          <w:sz w:val="24"/>
          <w:szCs w:val="24"/>
        </w:rPr>
        <w:t xml:space="preserve"> </w:t>
      </w:r>
      <w:r w:rsidR="00D64D0D" w:rsidRPr="002D6D8E">
        <w:rPr>
          <w:rFonts w:ascii="Candara" w:hAnsi="Candara"/>
          <w:sz w:val="24"/>
          <w:szCs w:val="24"/>
        </w:rPr>
        <w:t>evoluzione</w:t>
      </w:r>
      <w:r w:rsidR="008A3F72" w:rsidRPr="002D6D8E">
        <w:rPr>
          <w:rFonts w:ascii="Candara" w:hAnsi="Candara"/>
          <w:sz w:val="24"/>
          <w:szCs w:val="24"/>
        </w:rPr>
        <w:t xml:space="preserve"> </w:t>
      </w:r>
      <w:r w:rsidR="00D64D0D" w:rsidRPr="002D6D8E">
        <w:rPr>
          <w:rFonts w:ascii="Candara" w:hAnsi="Candara"/>
          <w:sz w:val="24"/>
          <w:szCs w:val="24"/>
        </w:rPr>
        <w:t>della</w:t>
      </w:r>
      <w:r w:rsidR="008A3F72" w:rsidRPr="002D6D8E">
        <w:rPr>
          <w:rFonts w:ascii="Candara" w:hAnsi="Candara"/>
          <w:sz w:val="24"/>
          <w:szCs w:val="24"/>
        </w:rPr>
        <w:t xml:space="preserve"> </w:t>
      </w:r>
      <w:r w:rsidR="00D64D0D" w:rsidRPr="002D6D8E">
        <w:rPr>
          <w:rFonts w:ascii="Candara" w:hAnsi="Candara"/>
          <w:sz w:val="24"/>
          <w:szCs w:val="24"/>
        </w:rPr>
        <w:t>sua</w:t>
      </w:r>
      <w:r w:rsidR="008A3F72" w:rsidRPr="002D6D8E">
        <w:rPr>
          <w:rFonts w:ascii="Candara" w:hAnsi="Candara"/>
          <w:sz w:val="24"/>
          <w:szCs w:val="24"/>
        </w:rPr>
        <w:t xml:space="preserve"> </w:t>
      </w:r>
      <w:r w:rsidRPr="002D6D8E">
        <w:rPr>
          <w:rFonts w:ascii="Candara" w:hAnsi="Candara"/>
          <w:sz w:val="24"/>
          <w:szCs w:val="24"/>
        </w:rPr>
        <w:t>attività</w:t>
      </w:r>
      <w:r w:rsidR="00D64D0D" w:rsidRPr="002D6D8E">
        <w:rPr>
          <w:rFonts w:ascii="Candara" w:hAnsi="Candara"/>
          <w:sz w:val="24"/>
          <w:szCs w:val="24"/>
        </w:rPr>
        <w:t>;</w:t>
      </w:r>
    </w:p>
    <w:p w:rsidR="00D64D0D" w:rsidRPr="002D6D8E" w:rsidRDefault="007E507A" w:rsidP="00BF05D0">
      <w:pPr>
        <w:pStyle w:val="Paragrafoelenco"/>
        <w:keepNext/>
        <w:numPr>
          <w:ilvl w:val="0"/>
          <w:numId w:val="6"/>
        </w:numPr>
        <w:spacing w:after="0" w:line="360" w:lineRule="auto"/>
        <w:jc w:val="both"/>
        <w:rPr>
          <w:rFonts w:ascii="Candara" w:hAnsi="Candara"/>
          <w:sz w:val="24"/>
          <w:szCs w:val="24"/>
        </w:rPr>
      </w:pPr>
      <w:r w:rsidRPr="002D6D8E">
        <w:rPr>
          <w:rFonts w:ascii="Candara" w:hAnsi="Candara"/>
          <w:sz w:val="24"/>
          <w:szCs w:val="24"/>
        </w:rPr>
        <w:t xml:space="preserve">È obbligatorio </w:t>
      </w:r>
      <w:r w:rsidR="00D64D0D" w:rsidRPr="002D6D8E">
        <w:rPr>
          <w:rFonts w:ascii="Candara" w:hAnsi="Candara"/>
          <w:sz w:val="24"/>
          <w:szCs w:val="24"/>
        </w:rPr>
        <w:t>osservare rigorosamente tutte le norme poste dalla legge a tutela dell'integrità ed effettività del capitale sociale e di agire sempre nel rispetto</w:t>
      </w:r>
      <w:r w:rsidR="008A3F72" w:rsidRPr="002D6D8E">
        <w:rPr>
          <w:rFonts w:ascii="Candara" w:hAnsi="Candara"/>
          <w:sz w:val="24"/>
          <w:szCs w:val="24"/>
        </w:rPr>
        <w:t xml:space="preserve"> </w:t>
      </w:r>
      <w:r w:rsidR="00D64D0D" w:rsidRPr="002D6D8E">
        <w:rPr>
          <w:rFonts w:ascii="Candara" w:hAnsi="Candara"/>
          <w:sz w:val="24"/>
          <w:szCs w:val="24"/>
        </w:rPr>
        <w:t>delle</w:t>
      </w:r>
      <w:r w:rsidR="008A3F72" w:rsidRPr="002D6D8E">
        <w:rPr>
          <w:rFonts w:ascii="Candara" w:hAnsi="Candara"/>
          <w:sz w:val="24"/>
          <w:szCs w:val="24"/>
        </w:rPr>
        <w:t xml:space="preserve"> </w:t>
      </w:r>
      <w:r w:rsidR="00D64D0D" w:rsidRPr="002D6D8E">
        <w:rPr>
          <w:rFonts w:ascii="Candara" w:hAnsi="Candara"/>
          <w:sz w:val="24"/>
          <w:szCs w:val="24"/>
        </w:rPr>
        <w:t>procedure</w:t>
      </w:r>
      <w:r w:rsidR="008A3F72" w:rsidRPr="002D6D8E">
        <w:rPr>
          <w:rFonts w:ascii="Candara" w:hAnsi="Candara"/>
          <w:sz w:val="24"/>
          <w:szCs w:val="24"/>
        </w:rPr>
        <w:t xml:space="preserve"> </w:t>
      </w:r>
      <w:r w:rsidR="00D64D0D" w:rsidRPr="002D6D8E">
        <w:rPr>
          <w:rFonts w:ascii="Candara" w:hAnsi="Candara"/>
          <w:sz w:val="24"/>
          <w:szCs w:val="24"/>
        </w:rPr>
        <w:t>interne</w:t>
      </w:r>
      <w:r w:rsidR="008A3F72" w:rsidRPr="002D6D8E">
        <w:rPr>
          <w:rFonts w:ascii="Candara" w:hAnsi="Candara"/>
          <w:sz w:val="24"/>
          <w:szCs w:val="24"/>
        </w:rPr>
        <w:t xml:space="preserve"> </w:t>
      </w:r>
      <w:r w:rsidR="00D64D0D" w:rsidRPr="002D6D8E">
        <w:rPr>
          <w:rFonts w:ascii="Candara" w:hAnsi="Candara"/>
          <w:sz w:val="24"/>
          <w:szCs w:val="24"/>
        </w:rPr>
        <w:t>aziendali</w:t>
      </w:r>
      <w:r w:rsidR="008A3F72" w:rsidRPr="002D6D8E">
        <w:rPr>
          <w:rFonts w:ascii="Candara" w:hAnsi="Candara"/>
          <w:sz w:val="24"/>
          <w:szCs w:val="24"/>
        </w:rPr>
        <w:t xml:space="preserve"> </w:t>
      </w:r>
      <w:r w:rsidR="00D64D0D" w:rsidRPr="002D6D8E">
        <w:rPr>
          <w:rFonts w:ascii="Candara" w:hAnsi="Candara"/>
          <w:sz w:val="24"/>
          <w:szCs w:val="24"/>
        </w:rPr>
        <w:t>che</w:t>
      </w:r>
      <w:r w:rsidR="008A3F72" w:rsidRPr="002D6D8E">
        <w:rPr>
          <w:rFonts w:ascii="Candara" w:hAnsi="Candara"/>
          <w:sz w:val="24"/>
          <w:szCs w:val="24"/>
        </w:rPr>
        <w:t xml:space="preserve"> </w:t>
      </w:r>
      <w:r w:rsidR="00D64D0D" w:rsidRPr="002D6D8E">
        <w:rPr>
          <w:rFonts w:ascii="Candara" w:hAnsi="Candara"/>
          <w:sz w:val="24"/>
          <w:szCs w:val="24"/>
        </w:rPr>
        <w:t>su</w:t>
      </w:r>
      <w:r w:rsidR="008A3F72" w:rsidRPr="002D6D8E">
        <w:rPr>
          <w:rFonts w:ascii="Candara" w:hAnsi="Candara"/>
          <w:sz w:val="24"/>
          <w:szCs w:val="24"/>
        </w:rPr>
        <w:t xml:space="preserve"> </w:t>
      </w:r>
      <w:r w:rsidR="00D64D0D" w:rsidRPr="002D6D8E">
        <w:rPr>
          <w:rFonts w:ascii="Candara" w:hAnsi="Candara"/>
          <w:sz w:val="24"/>
          <w:szCs w:val="24"/>
        </w:rPr>
        <w:t>tali</w:t>
      </w:r>
      <w:r w:rsidR="008A3F72" w:rsidRPr="002D6D8E">
        <w:rPr>
          <w:rFonts w:ascii="Candara" w:hAnsi="Candara"/>
          <w:sz w:val="24"/>
          <w:szCs w:val="24"/>
        </w:rPr>
        <w:t xml:space="preserve"> </w:t>
      </w:r>
      <w:r w:rsidR="00D64D0D" w:rsidRPr="002D6D8E">
        <w:rPr>
          <w:rFonts w:ascii="Candara" w:hAnsi="Candara"/>
          <w:sz w:val="24"/>
          <w:szCs w:val="24"/>
        </w:rPr>
        <w:t>norme</w:t>
      </w:r>
      <w:r w:rsidR="008A3F72" w:rsidRPr="002D6D8E">
        <w:rPr>
          <w:rFonts w:ascii="Candara" w:hAnsi="Candara"/>
          <w:sz w:val="24"/>
          <w:szCs w:val="24"/>
        </w:rPr>
        <w:t xml:space="preserve"> </w:t>
      </w:r>
      <w:r w:rsidR="00D64D0D" w:rsidRPr="002D6D8E">
        <w:rPr>
          <w:rFonts w:ascii="Candara" w:hAnsi="Candara"/>
          <w:sz w:val="24"/>
          <w:szCs w:val="24"/>
        </w:rPr>
        <w:t>si fondano, al fine di non ledere le garanzie dei creditori e dei terzi in genere;</w:t>
      </w:r>
    </w:p>
    <w:p w:rsidR="00D64D0D" w:rsidRPr="002D6D8E" w:rsidRDefault="007E507A" w:rsidP="007F3AB3">
      <w:pPr>
        <w:pStyle w:val="Paragrafoelenco"/>
        <w:widowControl w:val="0"/>
        <w:numPr>
          <w:ilvl w:val="0"/>
          <w:numId w:val="6"/>
        </w:numPr>
        <w:spacing w:after="0" w:line="360" w:lineRule="auto"/>
        <w:jc w:val="both"/>
        <w:rPr>
          <w:rFonts w:ascii="Candara" w:hAnsi="Candara"/>
          <w:sz w:val="24"/>
          <w:szCs w:val="24"/>
        </w:rPr>
      </w:pPr>
      <w:r w:rsidRPr="002D6D8E">
        <w:rPr>
          <w:rFonts w:ascii="Candara" w:hAnsi="Candara"/>
          <w:sz w:val="24"/>
          <w:szCs w:val="24"/>
        </w:rPr>
        <w:t xml:space="preserve">È obbligatorio </w:t>
      </w:r>
      <w:r w:rsidR="00D64D0D" w:rsidRPr="002D6D8E">
        <w:rPr>
          <w:rFonts w:ascii="Candara" w:hAnsi="Candara"/>
          <w:sz w:val="24"/>
          <w:szCs w:val="24"/>
        </w:rPr>
        <w:t>assicurare</w:t>
      </w:r>
      <w:r w:rsidR="008A3F72" w:rsidRPr="002D6D8E">
        <w:rPr>
          <w:rFonts w:ascii="Candara" w:hAnsi="Candara"/>
          <w:sz w:val="24"/>
          <w:szCs w:val="24"/>
        </w:rPr>
        <w:t xml:space="preserve"> </w:t>
      </w:r>
      <w:r w:rsidR="00D64D0D" w:rsidRPr="002D6D8E">
        <w:rPr>
          <w:rFonts w:ascii="Candara" w:hAnsi="Candara"/>
          <w:sz w:val="24"/>
          <w:szCs w:val="24"/>
        </w:rPr>
        <w:t>il</w:t>
      </w:r>
      <w:r w:rsidR="008A3F72" w:rsidRPr="002D6D8E">
        <w:rPr>
          <w:rFonts w:ascii="Candara" w:hAnsi="Candara"/>
          <w:sz w:val="24"/>
          <w:szCs w:val="24"/>
        </w:rPr>
        <w:t xml:space="preserve"> </w:t>
      </w:r>
      <w:r w:rsidR="00D64D0D" w:rsidRPr="002D6D8E">
        <w:rPr>
          <w:rFonts w:ascii="Candara" w:hAnsi="Candara"/>
          <w:sz w:val="24"/>
          <w:szCs w:val="24"/>
        </w:rPr>
        <w:t>regolare</w:t>
      </w:r>
      <w:r w:rsidR="008A3F72" w:rsidRPr="002D6D8E">
        <w:rPr>
          <w:rFonts w:ascii="Candara" w:hAnsi="Candara"/>
          <w:sz w:val="24"/>
          <w:szCs w:val="24"/>
        </w:rPr>
        <w:t xml:space="preserve"> </w:t>
      </w:r>
      <w:r w:rsidR="00D64D0D" w:rsidRPr="002D6D8E">
        <w:rPr>
          <w:rFonts w:ascii="Candara" w:hAnsi="Candara"/>
          <w:sz w:val="24"/>
          <w:szCs w:val="24"/>
        </w:rPr>
        <w:t>funzionamento</w:t>
      </w:r>
      <w:r w:rsidR="008A3F72" w:rsidRPr="002D6D8E">
        <w:rPr>
          <w:rFonts w:ascii="Candara" w:hAnsi="Candara"/>
          <w:sz w:val="24"/>
          <w:szCs w:val="24"/>
        </w:rPr>
        <w:t xml:space="preserve"> </w:t>
      </w:r>
      <w:r w:rsidR="00D64D0D" w:rsidRPr="002D6D8E">
        <w:rPr>
          <w:rFonts w:ascii="Candara" w:hAnsi="Candara"/>
          <w:sz w:val="24"/>
          <w:szCs w:val="24"/>
        </w:rPr>
        <w:t>della</w:t>
      </w:r>
      <w:r w:rsidR="008A3F72" w:rsidRPr="002D6D8E">
        <w:rPr>
          <w:rFonts w:ascii="Candara" w:hAnsi="Candara"/>
          <w:sz w:val="24"/>
          <w:szCs w:val="24"/>
        </w:rPr>
        <w:t xml:space="preserve"> </w:t>
      </w:r>
      <w:r w:rsidR="00D64D0D" w:rsidRPr="002D6D8E">
        <w:rPr>
          <w:rFonts w:ascii="Candara" w:hAnsi="Candara"/>
          <w:sz w:val="24"/>
          <w:szCs w:val="24"/>
        </w:rPr>
        <w:t>società</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degli</w:t>
      </w:r>
      <w:r w:rsidR="008A3F72" w:rsidRPr="002D6D8E">
        <w:rPr>
          <w:rFonts w:ascii="Candara" w:hAnsi="Candara"/>
          <w:sz w:val="24"/>
          <w:szCs w:val="24"/>
        </w:rPr>
        <w:t xml:space="preserve"> </w:t>
      </w:r>
      <w:r w:rsidR="00D64D0D" w:rsidRPr="002D6D8E">
        <w:rPr>
          <w:rFonts w:ascii="Candara" w:hAnsi="Candara"/>
          <w:sz w:val="24"/>
          <w:szCs w:val="24"/>
        </w:rPr>
        <w:t>organi sociali,</w:t>
      </w:r>
      <w:r w:rsidR="008A3F72" w:rsidRPr="002D6D8E">
        <w:rPr>
          <w:rFonts w:ascii="Candara" w:hAnsi="Candara"/>
          <w:sz w:val="24"/>
          <w:szCs w:val="24"/>
        </w:rPr>
        <w:t xml:space="preserve"> </w:t>
      </w:r>
      <w:r w:rsidR="00D64D0D" w:rsidRPr="002D6D8E">
        <w:rPr>
          <w:rFonts w:ascii="Candara" w:hAnsi="Candara"/>
          <w:sz w:val="24"/>
          <w:szCs w:val="24"/>
        </w:rPr>
        <w:t>garantendo</w:t>
      </w:r>
      <w:r w:rsidR="008A3F72" w:rsidRPr="002D6D8E">
        <w:rPr>
          <w:rFonts w:ascii="Candara" w:hAnsi="Candara"/>
          <w:sz w:val="24"/>
          <w:szCs w:val="24"/>
        </w:rPr>
        <w:t xml:space="preserve"> </w:t>
      </w:r>
      <w:r w:rsidR="00D64D0D" w:rsidRPr="002D6D8E">
        <w:rPr>
          <w:rFonts w:ascii="Candara" w:hAnsi="Candara"/>
          <w:sz w:val="24"/>
          <w:szCs w:val="24"/>
        </w:rPr>
        <w:t>ed</w:t>
      </w:r>
      <w:r w:rsidR="008A3F72" w:rsidRPr="002D6D8E">
        <w:rPr>
          <w:rFonts w:ascii="Candara" w:hAnsi="Candara"/>
          <w:sz w:val="24"/>
          <w:szCs w:val="24"/>
        </w:rPr>
        <w:t xml:space="preserve"> </w:t>
      </w:r>
      <w:r w:rsidR="00D64D0D" w:rsidRPr="002D6D8E">
        <w:rPr>
          <w:rFonts w:ascii="Candara" w:hAnsi="Candara"/>
          <w:sz w:val="24"/>
          <w:szCs w:val="24"/>
        </w:rPr>
        <w:t>agevolando</w:t>
      </w:r>
      <w:r w:rsidR="008A3F72" w:rsidRPr="002D6D8E">
        <w:rPr>
          <w:rFonts w:ascii="Candara" w:hAnsi="Candara"/>
          <w:sz w:val="24"/>
          <w:szCs w:val="24"/>
        </w:rPr>
        <w:t xml:space="preserve"> </w:t>
      </w:r>
      <w:r w:rsidR="00D64D0D" w:rsidRPr="002D6D8E">
        <w:rPr>
          <w:rFonts w:ascii="Candara" w:hAnsi="Candara"/>
          <w:sz w:val="24"/>
          <w:szCs w:val="24"/>
        </w:rPr>
        <w:t>ogni</w:t>
      </w:r>
      <w:r w:rsidR="008A3F72" w:rsidRPr="002D6D8E">
        <w:rPr>
          <w:rFonts w:ascii="Candara" w:hAnsi="Candara"/>
          <w:sz w:val="24"/>
          <w:szCs w:val="24"/>
        </w:rPr>
        <w:t xml:space="preserve"> </w:t>
      </w:r>
      <w:r w:rsidR="00D64D0D" w:rsidRPr="002D6D8E">
        <w:rPr>
          <w:rFonts w:ascii="Candara" w:hAnsi="Candara"/>
          <w:sz w:val="24"/>
          <w:szCs w:val="24"/>
        </w:rPr>
        <w:t>forma</w:t>
      </w:r>
      <w:r w:rsidR="008A3F72" w:rsidRPr="002D6D8E">
        <w:rPr>
          <w:rFonts w:ascii="Candara" w:hAnsi="Candara"/>
          <w:sz w:val="24"/>
          <w:szCs w:val="24"/>
        </w:rPr>
        <w:t xml:space="preserve"> </w:t>
      </w:r>
      <w:r w:rsidR="00D64D0D" w:rsidRPr="002D6D8E">
        <w:rPr>
          <w:rFonts w:ascii="Candara" w:hAnsi="Candara"/>
          <w:sz w:val="24"/>
          <w:szCs w:val="24"/>
        </w:rPr>
        <w:t>di</w:t>
      </w:r>
      <w:r w:rsidR="008A3F72" w:rsidRPr="002D6D8E">
        <w:rPr>
          <w:rFonts w:ascii="Candara" w:hAnsi="Candara"/>
          <w:sz w:val="24"/>
          <w:szCs w:val="24"/>
        </w:rPr>
        <w:t xml:space="preserve"> </w:t>
      </w:r>
      <w:r w:rsidR="00D64D0D" w:rsidRPr="002D6D8E">
        <w:rPr>
          <w:rFonts w:ascii="Candara" w:hAnsi="Candara"/>
          <w:sz w:val="24"/>
          <w:szCs w:val="24"/>
        </w:rPr>
        <w:t>controllo</w:t>
      </w:r>
      <w:r w:rsidR="008A3F72" w:rsidRPr="002D6D8E">
        <w:rPr>
          <w:rFonts w:ascii="Candara" w:hAnsi="Candara"/>
          <w:sz w:val="24"/>
          <w:szCs w:val="24"/>
        </w:rPr>
        <w:t xml:space="preserve"> </w:t>
      </w:r>
      <w:r w:rsidR="00D64D0D" w:rsidRPr="002D6D8E">
        <w:rPr>
          <w:rFonts w:ascii="Candara" w:hAnsi="Candara"/>
          <w:sz w:val="24"/>
          <w:szCs w:val="24"/>
        </w:rPr>
        <w:t>sulla gestione</w:t>
      </w:r>
      <w:r w:rsidR="008A3F72" w:rsidRPr="002D6D8E">
        <w:rPr>
          <w:rFonts w:ascii="Candara" w:hAnsi="Candara"/>
          <w:sz w:val="24"/>
          <w:szCs w:val="24"/>
        </w:rPr>
        <w:t xml:space="preserve"> </w:t>
      </w:r>
      <w:r w:rsidR="00D64D0D" w:rsidRPr="002D6D8E">
        <w:rPr>
          <w:rFonts w:ascii="Candara" w:hAnsi="Candara"/>
          <w:sz w:val="24"/>
          <w:szCs w:val="24"/>
        </w:rPr>
        <w:t>sociale</w:t>
      </w:r>
      <w:r w:rsidR="008A3F72" w:rsidRPr="002D6D8E">
        <w:rPr>
          <w:rFonts w:ascii="Candara" w:hAnsi="Candara"/>
          <w:sz w:val="24"/>
          <w:szCs w:val="24"/>
        </w:rPr>
        <w:t xml:space="preserve"> </w:t>
      </w:r>
      <w:r w:rsidR="00D64D0D" w:rsidRPr="002D6D8E">
        <w:rPr>
          <w:rFonts w:ascii="Candara" w:hAnsi="Candara"/>
          <w:sz w:val="24"/>
          <w:szCs w:val="24"/>
        </w:rPr>
        <w:t>previsto</w:t>
      </w:r>
      <w:r w:rsidR="008A3F72" w:rsidRPr="002D6D8E">
        <w:rPr>
          <w:rFonts w:ascii="Candara" w:hAnsi="Candara"/>
          <w:sz w:val="24"/>
          <w:szCs w:val="24"/>
        </w:rPr>
        <w:t xml:space="preserve"> </w:t>
      </w:r>
      <w:r w:rsidR="00D64D0D" w:rsidRPr="002D6D8E">
        <w:rPr>
          <w:rFonts w:ascii="Candara" w:hAnsi="Candara"/>
          <w:sz w:val="24"/>
          <w:szCs w:val="24"/>
        </w:rPr>
        <w:t>dalla</w:t>
      </w:r>
      <w:r w:rsidR="008A3F72" w:rsidRPr="002D6D8E">
        <w:rPr>
          <w:rFonts w:ascii="Candara" w:hAnsi="Candara"/>
          <w:sz w:val="24"/>
          <w:szCs w:val="24"/>
        </w:rPr>
        <w:t xml:space="preserve"> </w:t>
      </w:r>
      <w:r w:rsidR="00D64D0D" w:rsidRPr="002D6D8E">
        <w:rPr>
          <w:rFonts w:ascii="Candara" w:hAnsi="Candara"/>
          <w:sz w:val="24"/>
          <w:szCs w:val="24"/>
        </w:rPr>
        <w:lastRenderedPageBreak/>
        <w:t>legge</w:t>
      </w:r>
      <w:r w:rsidR="008A3F72" w:rsidRPr="002D6D8E">
        <w:rPr>
          <w:rFonts w:ascii="Candara" w:hAnsi="Candara"/>
          <w:sz w:val="24"/>
          <w:szCs w:val="24"/>
        </w:rPr>
        <w:t xml:space="preserve"> </w:t>
      </w:r>
      <w:r w:rsidR="00D64D0D" w:rsidRPr="002D6D8E">
        <w:rPr>
          <w:rFonts w:ascii="Candara" w:hAnsi="Candara"/>
          <w:sz w:val="24"/>
          <w:szCs w:val="24"/>
        </w:rPr>
        <w:t>nonché</w:t>
      </w:r>
      <w:r w:rsidR="008A3F72" w:rsidRPr="002D6D8E">
        <w:rPr>
          <w:rFonts w:ascii="Candara" w:hAnsi="Candara"/>
          <w:sz w:val="24"/>
          <w:szCs w:val="24"/>
        </w:rPr>
        <w:t xml:space="preserve"> </w:t>
      </w:r>
      <w:r w:rsidR="00D64D0D" w:rsidRPr="002D6D8E">
        <w:rPr>
          <w:rFonts w:ascii="Candara" w:hAnsi="Candara"/>
          <w:sz w:val="24"/>
          <w:szCs w:val="24"/>
        </w:rPr>
        <w:t>la</w:t>
      </w:r>
      <w:r w:rsidR="008A3F72" w:rsidRPr="002D6D8E">
        <w:rPr>
          <w:rFonts w:ascii="Candara" w:hAnsi="Candara"/>
          <w:sz w:val="24"/>
          <w:szCs w:val="24"/>
        </w:rPr>
        <w:t xml:space="preserve"> </w:t>
      </w:r>
      <w:r w:rsidR="00D64D0D" w:rsidRPr="002D6D8E">
        <w:rPr>
          <w:rFonts w:ascii="Candara" w:hAnsi="Candara"/>
          <w:sz w:val="24"/>
          <w:szCs w:val="24"/>
        </w:rPr>
        <w:t>libera</w:t>
      </w:r>
      <w:r w:rsidR="008A3F72" w:rsidRPr="002D6D8E">
        <w:rPr>
          <w:rFonts w:ascii="Candara" w:hAnsi="Candara"/>
          <w:sz w:val="24"/>
          <w:szCs w:val="24"/>
        </w:rPr>
        <w:t xml:space="preserve"> </w:t>
      </w:r>
      <w:r w:rsidR="00D64D0D" w:rsidRPr="002D6D8E">
        <w:rPr>
          <w:rFonts w:ascii="Candara" w:hAnsi="Candara"/>
          <w:sz w:val="24"/>
          <w:szCs w:val="24"/>
        </w:rPr>
        <w:t>e</w:t>
      </w:r>
      <w:r w:rsidR="008A3F72" w:rsidRPr="002D6D8E">
        <w:rPr>
          <w:rFonts w:ascii="Candara" w:hAnsi="Candara"/>
          <w:sz w:val="24"/>
          <w:szCs w:val="24"/>
        </w:rPr>
        <w:t xml:space="preserve"> </w:t>
      </w:r>
      <w:r w:rsidR="00D64D0D" w:rsidRPr="002D6D8E">
        <w:rPr>
          <w:rFonts w:ascii="Candara" w:hAnsi="Candara"/>
          <w:sz w:val="24"/>
          <w:szCs w:val="24"/>
        </w:rPr>
        <w:t>corretta formazione della volontà assembleare;</w:t>
      </w:r>
    </w:p>
    <w:p w:rsidR="00D64D0D" w:rsidRPr="002D6D8E" w:rsidRDefault="00D64D0D" w:rsidP="007F3AB3">
      <w:pPr>
        <w:widowControl w:val="0"/>
        <w:spacing w:after="0" w:line="360" w:lineRule="auto"/>
        <w:ind w:left="360"/>
        <w:rPr>
          <w:rFonts w:ascii="Candara" w:hAnsi="Candara"/>
          <w:sz w:val="24"/>
          <w:szCs w:val="24"/>
        </w:rPr>
      </w:pPr>
      <w:proofErr w:type="gramStart"/>
      <w:r w:rsidRPr="002D6D8E">
        <w:rPr>
          <w:rFonts w:ascii="Candara" w:hAnsi="Candara"/>
          <w:sz w:val="24"/>
          <w:szCs w:val="24"/>
        </w:rPr>
        <w:t>Infine</w:t>
      </w:r>
      <w:proofErr w:type="gramEnd"/>
      <w:r w:rsidRPr="002D6D8E">
        <w:rPr>
          <w:rFonts w:ascii="Candara" w:hAnsi="Candara"/>
          <w:sz w:val="24"/>
          <w:szCs w:val="24"/>
        </w:rPr>
        <w:t xml:space="preserve"> è fatto divieto di:</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Rappresentare</w:t>
      </w:r>
      <w:r w:rsidR="00D64D0D" w:rsidRPr="002D6D8E">
        <w:rPr>
          <w:rFonts w:ascii="Candara" w:hAnsi="Candara"/>
          <w:sz w:val="24"/>
          <w:szCs w:val="24"/>
        </w:rPr>
        <w:t xml:space="preserve"> o </w:t>
      </w:r>
      <w:r w:rsidRPr="002D6D8E">
        <w:rPr>
          <w:rFonts w:ascii="Candara" w:hAnsi="Candara"/>
          <w:sz w:val="24"/>
          <w:szCs w:val="24"/>
        </w:rPr>
        <w:t>trasmettere,</w:t>
      </w:r>
      <w:r w:rsidR="007E507A" w:rsidRPr="002D6D8E">
        <w:rPr>
          <w:rFonts w:ascii="Candara" w:hAnsi="Candara"/>
          <w:sz w:val="24"/>
          <w:szCs w:val="24"/>
        </w:rPr>
        <w:t xml:space="preserve"> </w:t>
      </w:r>
      <w:r w:rsidR="00D64D0D" w:rsidRPr="002D6D8E">
        <w:rPr>
          <w:rFonts w:ascii="Candara" w:hAnsi="Candara"/>
          <w:sz w:val="24"/>
          <w:szCs w:val="24"/>
        </w:rPr>
        <w:t>per l'elaborazione e la rappresentazione in bilanci, relazioni e prospetti o altre comunicazioni sociali, dati falsi, lacunosi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comunque,</w:t>
      </w:r>
      <w:r w:rsidR="008A3F72" w:rsidRPr="002D6D8E">
        <w:rPr>
          <w:rFonts w:ascii="Candara" w:hAnsi="Candara"/>
          <w:sz w:val="24"/>
          <w:szCs w:val="24"/>
        </w:rPr>
        <w:t xml:space="preserve"> </w:t>
      </w:r>
      <w:r w:rsidR="00D64D0D" w:rsidRPr="002D6D8E">
        <w:rPr>
          <w:rFonts w:ascii="Candara" w:hAnsi="Candara"/>
          <w:sz w:val="24"/>
          <w:szCs w:val="24"/>
        </w:rPr>
        <w:t>non</w:t>
      </w:r>
      <w:r w:rsidR="008A3F72" w:rsidRPr="002D6D8E">
        <w:rPr>
          <w:rFonts w:ascii="Candara" w:hAnsi="Candara"/>
          <w:sz w:val="24"/>
          <w:szCs w:val="24"/>
        </w:rPr>
        <w:t xml:space="preserve"> </w:t>
      </w:r>
      <w:r w:rsidR="00D64D0D" w:rsidRPr="002D6D8E">
        <w:rPr>
          <w:rFonts w:ascii="Candara" w:hAnsi="Candara"/>
          <w:sz w:val="24"/>
          <w:szCs w:val="24"/>
        </w:rPr>
        <w:t>rispondenti</w:t>
      </w:r>
      <w:r w:rsidR="008A3F72" w:rsidRPr="002D6D8E">
        <w:rPr>
          <w:rFonts w:ascii="Candara" w:hAnsi="Candara"/>
          <w:sz w:val="24"/>
          <w:szCs w:val="24"/>
        </w:rPr>
        <w:t xml:space="preserve"> </w:t>
      </w:r>
      <w:r w:rsidR="00D64D0D" w:rsidRPr="002D6D8E">
        <w:rPr>
          <w:rFonts w:ascii="Candara" w:hAnsi="Candara"/>
          <w:sz w:val="24"/>
          <w:szCs w:val="24"/>
        </w:rPr>
        <w:t>alla</w:t>
      </w:r>
      <w:r w:rsidR="008A3F72" w:rsidRPr="002D6D8E">
        <w:rPr>
          <w:rFonts w:ascii="Candara" w:hAnsi="Candara"/>
          <w:sz w:val="24"/>
          <w:szCs w:val="24"/>
        </w:rPr>
        <w:t xml:space="preserve"> </w:t>
      </w:r>
      <w:r w:rsidR="00D64D0D" w:rsidRPr="002D6D8E">
        <w:rPr>
          <w:rFonts w:ascii="Candara" w:hAnsi="Candara"/>
          <w:sz w:val="24"/>
          <w:szCs w:val="24"/>
        </w:rPr>
        <w:t>realtà,</w:t>
      </w:r>
      <w:r w:rsidR="008A3F72" w:rsidRPr="002D6D8E">
        <w:rPr>
          <w:rFonts w:ascii="Candara" w:hAnsi="Candara"/>
          <w:sz w:val="24"/>
          <w:szCs w:val="24"/>
        </w:rPr>
        <w:t xml:space="preserve"> </w:t>
      </w:r>
      <w:r w:rsidR="00D64D0D" w:rsidRPr="002D6D8E">
        <w:rPr>
          <w:rFonts w:ascii="Candara" w:hAnsi="Candara"/>
          <w:sz w:val="24"/>
          <w:szCs w:val="24"/>
        </w:rPr>
        <w:t>sulla</w:t>
      </w:r>
      <w:r w:rsidR="008A3F72" w:rsidRPr="002D6D8E">
        <w:rPr>
          <w:rFonts w:ascii="Candara" w:hAnsi="Candara"/>
          <w:sz w:val="24"/>
          <w:szCs w:val="24"/>
        </w:rPr>
        <w:t xml:space="preserve"> </w:t>
      </w:r>
      <w:r w:rsidR="00D64D0D" w:rsidRPr="002D6D8E">
        <w:rPr>
          <w:rFonts w:ascii="Candara" w:hAnsi="Candara"/>
          <w:sz w:val="24"/>
          <w:szCs w:val="24"/>
        </w:rPr>
        <w:t>situazione economica, patrimoniale e finanziaria della società;</w:t>
      </w:r>
    </w:p>
    <w:p w:rsidR="00D64D0D" w:rsidRPr="002D6D8E" w:rsidRDefault="00353FB5" w:rsidP="000A7AAE">
      <w:pPr>
        <w:pStyle w:val="Paragrafoelenco"/>
        <w:widowControl w:val="0"/>
        <w:numPr>
          <w:ilvl w:val="0"/>
          <w:numId w:val="6"/>
        </w:numPr>
        <w:spacing w:after="0" w:line="360" w:lineRule="auto"/>
        <w:ind w:left="714" w:hanging="357"/>
        <w:jc w:val="both"/>
        <w:rPr>
          <w:rFonts w:ascii="Candara" w:hAnsi="Candara"/>
          <w:sz w:val="24"/>
          <w:szCs w:val="24"/>
        </w:rPr>
      </w:pPr>
      <w:r w:rsidRPr="002D6D8E">
        <w:rPr>
          <w:rFonts w:ascii="Candara" w:hAnsi="Candara"/>
          <w:sz w:val="24"/>
          <w:szCs w:val="24"/>
        </w:rPr>
        <w:t>Omettere</w:t>
      </w:r>
      <w:r w:rsidR="00D64D0D" w:rsidRPr="002D6D8E">
        <w:rPr>
          <w:rFonts w:ascii="Candara" w:hAnsi="Candara"/>
          <w:sz w:val="24"/>
          <w:szCs w:val="24"/>
        </w:rPr>
        <w:t xml:space="preserve"> dati ed</w:t>
      </w:r>
      <w:r w:rsidR="008A3F72" w:rsidRPr="002D6D8E">
        <w:rPr>
          <w:rFonts w:ascii="Candara" w:hAnsi="Candara"/>
          <w:sz w:val="24"/>
          <w:szCs w:val="24"/>
        </w:rPr>
        <w:t xml:space="preserve"> </w:t>
      </w:r>
      <w:r w:rsidR="00D64D0D" w:rsidRPr="002D6D8E">
        <w:rPr>
          <w:rFonts w:ascii="Candara" w:hAnsi="Candara"/>
          <w:sz w:val="24"/>
          <w:szCs w:val="24"/>
        </w:rPr>
        <w:t>informazioni</w:t>
      </w:r>
      <w:r w:rsidR="008A3F72" w:rsidRPr="002D6D8E">
        <w:rPr>
          <w:rFonts w:ascii="Candara" w:hAnsi="Candara"/>
          <w:sz w:val="24"/>
          <w:szCs w:val="24"/>
        </w:rPr>
        <w:t xml:space="preserve"> </w:t>
      </w:r>
      <w:r w:rsidR="00D64D0D" w:rsidRPr="002D6D8E">
        <w:rPr>
          <w:rFonts w:ascii="Candara" w:hAnsi="Candara"/>
          <w:sz w:val="24"/>
          <w:szCs w:val="24"/>
        </w:rPr>
        <w:t>imposti dalla</w:t>
      </w:r>
      <w:r w:rsidR="008A3F72" w:rsidRPr="002D6D8E">
        <w:rPr>
          <w:rFonts w:ascii="Candara" w:hAnsi="Candara"/>
          <w:sz w:val="24"/>
          <w:szCs w:val="24"/>
        </w:rPr>
        <w:t xml:space="preserve"> </w:t>
      </w:r>
      <w:r w:rsidR="00D64D0D" w:rsidRPr="002D6D8E">
        <w:rPr>
          <w:rFonts w:ascii="Candara" w:hAnsi="Candara"/>
          <w:sz w:val="24"/>
          <w:szCs w:val="24"/>
        </w:rPr>
        <w:t>legge sulla situazione economica, patrimoniale e finanziaria della società;</w:t>
      </w:r>
    </w:p>
    <w:p w:rsidR="00D64D0D" w:rsidRPr="002D6D8E" w:rsidRDefault="00353FB5" w:rsidP="00814E65">
      <w:pPr>
        <w:pStyle w:val="Paragrafoelenco"/>
        <w:widowControl w:val="0"/>
        <w:numPr>
          <w:ilvl w:val="0"/>
          <w:numId w:val="6"/>
        </w:numPr>
        <w:spacing w:after="0" w:line="360" w:lineRule="auto"/>
        <w:ind w:left="714" w:hanging="357"/>
        <w:jc w:val="both"/>
        <w:rPr>
          <w:rFonts w:ascii="Candara" w:hAnsi="Candara"/>
          <w:sz w:val="24"/>
          <w:szCs w:val="24"/>
        </w:rPr>
      </w:pPr>
      <w:r w:rsidRPr="002D6D8E">
        <w:rPr>
          <w:rFonts w:ascii="Candara" w:hAnsi="Candara"/>
          <w:sz w:val="24"/>
          <w:szCs w:val="24"/>
        </w:rPr>
        <w:t>Restituire</w:t>
      </w:r>
      <w:r w:rsidR="008A3F72" w:rsidRPr="002D6D8E">
        <w:rPr>
          <w:rFonts w:ascii="Candara" w:hAnsi="Candara"/>
          <w:sz w:val="24"/>
          <w:szCs w:val="24"/>
        </w:rPr>
        <w:t xml:space="preserve"> </w:t>
      </w:r>
      <w:r w:rsidR="00D64D0D" w:rsidRPr="002D6D8E">
        <w:rPr>
          <w:rFonts w:ascii="Candara" w:hAnsi="Candara"/>
          <w:sz w:val="24"/>
          <w:szCs w:val="24"/>
        </w:rPr>
        <w:t>conferimenti</w:t>
      </w:r>
      <w:r w:rsidR="008A3F72" w:rsidRPr="002D6D8E">
        <w:rPr>
          <w:rFonts w:ascii="Candara" w:hAnsi="Candara"/>
          <w:sz w:val="24"/>
          <w:szCs w:val="24"/>
        </w:rPr>
        <w:t xml:space="preserve"> </w:t>
      </w:r>
      <w:r w:rsidR="00D64D0D" w:rsidRPr="002D6D8E">
        <w:rPr>
          <w:rFonts w:ascii="Candara" w:hAnsi="Candara"/>
          <w:sz w:val="24"/>
          <w:szCs w:val="24"/>
        </w:rPr>
        <w:t>ai</w:t>
      </w:r>
      <w:r w:rsidR="008A3F72" w:rsidRPr="002D6D8E">
        <w:rPr>
          <w:rFonts w:ascii="Candara" w:hAnsi="Candara"/>
          <w:sz w:val="24"/>
          <w:szCs w:val="24"/>
        </w:rPr>
        <w:t xml:space="preserve"> </w:t>
      </w:r>
      <w:r w:rsidR="00D64D0D" w:rsidRPr="002D6D8E">
        <w:rPr>
          <w:rFonts w:ascii="Candara" w:hAnsi="Candara"/>
          <w:sz w:val="24"/>
          <w:szCs w:val="24"/>
        </w:rPr>
        <w:t>soci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liberare</w:t>
      </w:r>
      <w:r w:rsidR="008A3F72" w:rsidRPr="002D6D8E">
        <w:rPr>
          <w:rFonts w:ascii="Candara" w:hAnsi="Candara"/>
          <w:sz w:val="24"/>
          <w:szCs w:val="24"/>
        </w:rPr>
        <w:t xml:space="preserve"> </w:t>
      </w:r>
      <w:r w:rsidR="00D64D0D" w:rsidRPr="002D6D8E">
        <w:rPr>
          <w:rFonts w:ascii="Candara" w:hAnsi="Candara"/>
          <w:sz w:val="24"/>
          <w:szCs w:val="24"/>
        </w:rPr>
        <w:t>gli</w:t>
      </w:r>
      <w:r w:rsidR="008A3F72" w:rsidRPr="002D6D8E">
        <w:rPr>
          <w:rFonts w:ascii="Candara" w:hAnsi="Candara"/>
          <w:sz w:val="24"/>
          <w:szCs w:val="24"/>
        </w:rPr>
        <w:t xml:space="preserve"> </w:t>
      </w:r>
      <w:r w:rsidR="00D64D0D" w:rsidRPr="002D6D8E">
        <w:rPr>
          <w:rFonts w:ascii="Candara" w:hAnsi="Candara"/>
          <w:sz w:val="24"/>
          <w:szCs w:val="24"/>
        </w:rPr>
        <w:t>stessi</w:t>
      </w:r>
      <w:r w:rsidR="008A3F72" w:rsidRPr="002D6D8E">
        <w:rPr>
          <w:rFonts w:ascii="Candara" w:hAnsi="Candara"/>
          <w:sz w:val="24"/>
          <w:szCs w:val="24"/>
        </w:rPr>
        <w:t xml:space="preserve"> </w:t>
      </w:r>
      <w:r w:rsidR="00D64D0D" w:rsidRPr="002D6D8E">
        <w:rPr>
          <w:rFonts w:ascii="Candara" w:hAnsi="Candara"/>
          <w:sz w:val="24"/>
          <w:szCs w:val="24"/>
        </w:rPr>
        <w:t>dall'obbligo</w:t>
      </w:r>
      <w:r w:rsidR="008A3F72" w:rsidRPr="002D6D8E">
        <w:rPr>
          <w:rFonts w:ascii="Candara" w:hAnsi="Candara"/>
          <w:sz w:val="24"/>
          <w:szCs w:val="24"/>
        </w:rPr>
        <w:t xml:space="preserve"> </w:t>
      </w:r>
      <w:r w:rsidR="00D64D0D" w:rsidRPr="002D6D8E">
        <w:rPr>
          <w:rFonts w:ascii="Candara" w:hAnsi="Candara"/>
          <w:sz w:val="24"/>
          <w:szCs w:val="24"/>
        </w:rPr>
        <w:t>di eseguirli, al di fuori dei casi di legittima riduzione del capitale sociale;</w:t>
      </w:r>
    </w:p>
    <w:p w:rsidR="00D64D0D" w:rsidRPr="002D6D8E" w:rsidRDefault="00353FB5" w:rsidP="00814E65">
      <w:pPr>
        <w:pStyle w:val="Paragrafoelenco"/>
        <w:widowControl w:val="0"/>
        <w:numPr>
          <w:ilvl w:val="0"/>
          <w:numId w:val="6"/>
        </w:numPr>
        <w:spacing w:after="0" w:line="360" w:lineRule="auto"/>
        <w:ind w:left="714" w:hanging="357"/>
        <w:jc w:val="both"/>
        <w:rPr>
          <w:rFonts w:ascii="Candara" w:hAnsi="Candara"/>
          <w:sz w:val="24"/>
          <w:szCs w:val="24"/>
        </w:rPr>
      </w:pPr>
      <w:r w:rsidRPr="002D6D8E">
        <w:rPr>
          <w:rFonts w:ascii="Candara" w:hAnsi="Candara"/>
          <w:sz w:val="24"/>
          <w:szCs w:val="24"/>
        </w:rPr>
        <w:t>Ripartire</w:t>
      </w:r>
      <w:r w:rsidR="008A3F72" w:rsidRPr="002D6D8E">
        <w:rPr>
          <w:rFonts w:ascii="Candara" w:hAnsi="Candara"/>
          <w:sz w:val="24"/>
          <w:szCs w:val="24"/>
        </w:rPr>
        <w:t xml:space="preserve"> </w:t>
      </w:r>
      <w:r w:rsidR="00D64D0D" w:rsidRPr="002D6D8E">
        <w:rPr>
          <w:rFonts w:ascii="Candara" w:hAnsi="Candara"/>
          <w:sz w:val="24"/>
          <w:szCs w:val="24"/>
        </w:rPr>
        <w:t>utili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acconti</w:t>
      </w:r>
      <w:r w:rsidR="008A3F72" w:rsidRPr="002D6D8E">
        <w:rPr>
          <w:rFonts w:ascii="Candara" w:hAnsi="Candara"/>
          <w:sz w:val="24"/>
          <w:szCs w:val="24"/>
        </w:rPr>
        <w:t xml:space="preserve"> </w:t>
      </w:r>
      <w:r w:rsidR="00D64D0D" w:rsidRPr="002D6D8E">
        <w:rPr>
          <w:rFonts w:ascii="Candara" w:hAnsi="Candara"/>
          <w:sz w:val="24"/>
          <w:szCs w:val="24"/>
        </w:rPr>
        <w:t>su</w:t>
      </w:r>
      <w:r w:rsidR="008A3F72" w:rsidRPr="002D6D8E">
        <w:rPr>
          <w:rFonts w:ascii="Candara" w:hAnsi="Candara"/>
          <w:sz w:val="24"/>
          <w:szCs w:val="24"/>
        </w:rPr>
        <w:t xml:space="preserve"> </w:t>
      </w:r>
      <w:r w:rsidR="00D64D0D" w:rsidRPr="002D6D8E">
        <w:rPr>
          <w:rFonts w:ascii="Candara" w:hAnsi="Candara"/>
          <w:sz w:val="24"/>
          <w:szCs w:val="24"/>
        </w:rPr>
        <w:t>utili</w:t>
      </w:r>
      <w:r w:rsidR="008A3F72" w:rsidRPr="002D6D8E">
        <w:rPr>
          <w:rFonts w:ascii="Candara" w:hAnsi="Candara"/>
          <w:sz w:val="24"/>
          <w:szCs w:val="24"/>
        </w:rPr>
        <w:t xml:space="preserve"> </w:t>
      </w:r>
      <w:r w:rsidR="00D64D0D" w:rsidRPr="002D6D8E">
        <w:rPr>
          <w:rFonts w:ascii="Candara" w:hAnsi="Candara"/>
          <w:sz w:val="24"/>
          <w:szCs w:val="24"/>
        </w:rPr>
        <w:t>non</w:t>
      </w:r>
      <w:r w:rsidR="008A3F72" w:rsidRPr="002D6D8E">
        <w:rPr>
          <w:rFonts w:ascii="Candara" w:hAnsi="Candara"/>
          <w:sz w:val="24"/>
          <w:szCs w:val="24"/>
        </w:rPr>
        <w:t xml:space="preserve"> </w:t>
      </w:r>
      <w:r w:rsidR="00D64D0D" w:rsidRPr="002D6D8E">
        <w:rPr>
          <w:rFonts w:ascii="Candara" w:hAnsi="Candara"/>
          <w:sz w:val="24"/>
          <w:szCs w:val="24"/>
        </w:rPr>
        <w:t>effettivamente</w:t>
      </w:r>
      <w:r w:rsidR="008A3F72" w:rsidRPr="002D6D8E">
        <w:rPr>
          <w:rFonts w:ascii="Candara" w:hAnsi="Candara"/>
          <w:sz w:val="24"/>
          <w:szCs w:val="24"/>
        </w:rPr>
        <w:t xml:space="preserve"> </w:t>
      </w:r>
      <w:r w:rsidR="00D64D0D" w:rsidRPr="002D6D8E">
        <w:rPr>
          <w:rFonts w:ascii="Candara" w:hAnsi="Candara"/>
          <w:sz w:val="24"/>
          <w:szCs w:val="24"/>
        </w:rPr>
        <w:t>conseguiti</w:t>
      </w:r>
      <w:r w:rsidR="008A3F72" w:rsidRPr="002D6D8E">
        <w:rPr>
          <w:rFonts w:ascii="Candara" w:hAnsi="Candara"/>
          <w:sz w:val="24"/>
          <w:szCs w:val="24"/>
        </w:rPr>
        <w:t xml:space="preserve"> </w:t>
      </w:r>
      <w:r w:rsidR="00D64D0D" w:rsidRPr="002D6D8E">
        <w:rPr>
          <w:rFonts w:ascii="Candara" w:hAnsi="Candara"/>
          <w:sz w:val="24"/>
          <w:szCs w:val="24"/>
        </w:rPr>
        <w:t>o destinati per legge a riserva;</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Acquistare</w:t>
      </w:r>
      <w:r w:rsidR="00D64D0D" w:rsidRPr="002D6D8E">
        <w:rPr>
          <w:rFonts w:ascii="Candara" w:hAnsi="Candara"/>
          <w:sz w:val="24"/>
          <w:szCs w:val="24"/>
        </w:rPr>
        <w:t xml:space="preserve"> o sottoscrivere azioni della società o di società controllate,</w:t>
      </w:r>
      <w:r w:rsidR="00DF7751" w:rsidRPr="002D6D8E">
        <w:rPr>
          <w:rFonts w:ascii="Candara" w:hAnsi="Candara"/>
          <w:sz w:val="24"/>
          <w:szCs w:val="24"/>
        </w:rPr>
        <w:t xml:space="preserve"> </w:t>
      </w:r>
      <w:r w:rsidR="00D64D0D" w:rsidRPr="002D6D8E">
        <w:rPr>
          <w:rFonts w:ascii="Candara" w:hAnsi="Candara"/>
          <w:sz w:val="24"/>
          <w:szCs w:val="24"/>
        </w:rPr>
        <w:t>fuori</w:t>
      </w:r>
      <w:r w:rsidR="008A3F72" w:rsidRPr="002D6D8E">
        <w:rPr>
          <w:rFonts w:ascii="Candara" w:hAnsi="Candara"/>
          <w:sz w:val="24"/>
          <w:szCs w:val="24"/>
        </w:rPr>
        <w:t xml:space="preserve"> </w:t>
      </w:r>
      <w:r w:rsidR="00D64D0D" w:rsidRPr="002D6D8E">
        <w:rPr>
          <w:rFonts w:ascii="Candara" w:hAnsi="Candara"/>
          <w:sz w:val="24"/>
          <w:szCs w:val="24"/>
        </w:rPr>
        <w:t>dei</w:t>
      </w:r>
      <w:r w:rsidR="008A3F72" w:rsidRPr="002D6D8E">
        <w:rPr>
          <w:rFonts w:ascii="Candara" w:hAnsi="Candara"/>
          <w:sz w:val="24"/>
          <w:szCs w:val="24"/>
        </w:rPr>
        <w:t xml:space="preserve"> </w:t>
      </w:r>
      <w:r w:rsidR="00D64D0D" w:rsidRPr="002D6D8E">
        <w:rPr>
          <w:rFonts w:ascii="Candara" w:hAnsi="Candara"/>
          <w:sz w:val="24"/>
          <w:szCs w:val="24"/>
        </w:rPr>
        <w:t>casi</w:t>
      </w:r>
      <w:r w:rsidR="008A3F72" w:rsidRPr="002D6D8E">
        <w:rPr>
          <w:rFonts w:ascii="Candara" w:hAnsi="Candara"/>
          <w:sz w:val="24"/>
          <w:szCs w:val="24"/>
        </w:rPr>
        <w:t xml:space="preserve"> </w:t>
      </w:r>
      <w:r w:rsidR="00D64D0D" w:rsidRPr="002D6D8E">
        <w:rPr>
          <w:rFonts w:ascii="Candara" w:hAnsi="Candara"/>
          <w:sz w:val="24"/>
          <w:szCs w:val="24"/>
        </w:rPr>
        <w:t>previsti</w:t>
      </w:r>
      <w:r w:rsidR="008A3F72" w:rsidRPr="002D6D8E">
        <w:rPr>
          <w:rFonts w:ascii="Candara" w:hAnsi="Candara"/>
          <w:sz w:val="24"/>
          <w:szCs w:val="24"/>
        </w:rPr>
        <w:t xml:space="preserve"> </w:t>
      </w:r>
      <w:r w:rsidR="00D64D0D" w:rsidRPr="002D6D8E">
        <w:rPr>
          <w:rFonts w:ascii="Candara" w:hAnsi="Candara"/>
          <w:sz w:val="24"/>
          <w:szCs w:val="24"/>
        </w:rPr>
        <w:t>dalla</w:t>
      </w:r>
      <w:r w:rsidR="008A3F72" w:rsidRPr="002D6D8E">
        <w:rPr>
          <w:rFonts w:ascii="Candara" w:hAnsi="Candara"/>
          <w:sz w:val="24"/>
          <w:szCs w:val="24"/>
        </w:rPr>
        <w:t xml:space="preserve"> </w:t>
      </w:r>
      <w:r w:rsidR="00D64D0D" w:rsidRPr="002D6D8E">
        <w:rPr>
          <w:rFonts w:ascii="Candara" w:hAnsi="Candara"/>
          <w:sz w:val="24"/>
          <w:szCs w:val="24"/>
        </w:rPr>
        <w:t>legge,</w:t>
      </w:r>
      <w:r w:rsidR="008A3F72" w:rsidRPr="002D6D8E">
        <w:rPr>
          <w:rFonts w:ascii="Candara" w:hAnsi="Candara"/>
          <w:sz w:val="24"/>
          <w:szCs w:val="24"/>
        </w:rPr>
        <w:t xml:space="preserve"> </w:t>
      </w:r>
      <w:r w:rsidR="00D64D0D" w:rsidRPr="002D6D8E">
        <w:rPr>
          <w:rFonts w:ascii="Candara" w:hAnsi="Candara"/>
          <w:sz w:val="24"/>
          <w:szCs w:val="24"/>
        </w:rPr>
        <w:t>con</w:t>
      </w:r>
      <w:r w:rsidR="008A3F72" w:rsidRPr="002D6D8E">
        <w:rPr>
          <w:rFonts w:ascii="Candara" w:hAnsi="Candara"/>
          <w:sz w:val="24"/>
          <w:szCs w:val="24"/>
        </w:rPr>
        <w:t xml:space="preserve"> </w:t>
      </w:r>
      <w:r w:rsidR="00D64D0D" w:rsidRPr="002D6D8E">
        <w:rPr>
          <w:rFonts w:ascii="Candara" w:hAnsi="Candara"/>
          <w:sz w:val="24"/>
          <w:szCs w:val="24"/>
        </w:rPr>
        <w:t>lesione</w:t>
      </w:r>
      <w:r w:rsidR="008A3F72" w:rsidRPr="002D6D8E">
        <w:rPr>
          <w:rFonts w:ascii="Candara" w:hAnsi="Candara"/>
          <w:sz w:val="24"/>
          <w:szCs w:val="24"/>
        </w:rPr>
        <w:t xml:space="preserve"> </w:t>
      </w:r>
      <w:r w:rsidR="00D64D0D" w:rsidRPr="002D6D8E">
        <w:rPr>
          <w:rFonts w:ascii="Candara" w:hAnsi="Candara"/>
          <w:sz w:val="24"/>
          <w:szCs w:val="24"/>
        </w:rPr>
        <w:t>dell'integrità</w:t>
      </w:r>
      <w:r w:rsidR="008A3F72" w:rsidRPr="002D6D8E">
        <w:rPr>
          <w:rFonts w:ascii="Candara" w:hAnsi="Candara"/>
          <w:sz w:val="24"/>
          <w:szCs w:val="24"/>
        </w:rPr>
        <w:t xml:space="preserve"> </w:t>
      </w:r>
      <w:r w:rsidR="00D64D0D" w:rsidRPr="002D6D8E">
        <w:rPr>
          <w:rFonts w:ascii="Candara" w:hAnsi="Candara"/>
          <w:sz w:val="24"/>
          <w:szCs w:val="24"/>
        </w:rPr>
        <w:t>del capitale sociale;</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Effettuare</w:t>
      </w:r>
      <w:r w:rsidR="008A3F72" w:rsidRPr="002D6D8E">
        <w:rPr>
          <w:rFonts w:ascii="Candara" w:hAnsi="Candara"/>
          <w:sz w:val="24"/>
          <w:szCs w:val="24"/>
        </w:rPr>
        <w:t xml:space="preserve"> </w:t>
      </w:r>
      <w:r w:rsidR="00D64D0D" w:rsidRPr="002D6D8E">
        <w:rPr>
          <w:rFonts w:ascii="Candara" w:hAnsi="Candara"/>
          <w:sz w:val="24"/>
          <w:szCs w:val="24"/>
        </w:rPr>
        <w:t>riduzioni</w:t>
      </w:r>
      <w:r w:rsidR="008A3F72" w:rsidRPr="002D6D8E">
        <w:rPr>
          <w:rFonts w:ascii="Candara" w:hAnsi="Candara"/>
          <w:sz w:val="24"/>
          <w:szCs w:val="24"/>
        </w:rPr>
        <w:t xml:space="preserve"> </w:t>
      </w:r>
      <w:r w:rsidR="00D64D0D" w:rsidRPr="002D6D8E">
        <w:rPr>
          <w:rFonts w:ascii="Candara" w:hAnsi="Candara"/>
          <w:sz w:val="24"/>
          <w:szCs w:val="24"/>
        </w:rPr>
        <w:t>del</w:t>
      </w:r>
      <w:r w:rsidR="008A3F72" w:rsidRPr="002D6D8E">
        <w:rPr>
          <w:rFonts w:ascii="Candara" w:hAnsi="Candara"/>
          <w:sz w:val="24"/>
          <w:szCs w:val="24"/>
        </w:rPr>
        <w:t xml:space="preserve"> </w:t>
      </w:r>
      <w:r w:rsidR="00D64D0D" w:rsidRPr="002D6D8E">
        <w:rPr>
          <w:rFonts w:ascii="Candara" w:hAnsi="Candara"/>
          <w:sz w:val="24"/>
          <w:szCs w:val="24"/>
        </w:rPr>
        <w:t>capitale</w:t>
      </w:r>
      <w:r w:rsidR="008A3F72" w:rsidRPr="002D6D8E">
        <w:rPr>
          <w:rFonts w:ascii="Candara" w:hAnsi="Candara"/>
          <w:sz w:val="24"/>
          <w:szCs w:val="24"/>
        </w:rPr>
        <w:t xml:space="preserve"> </w:t>
      </w:r>
      <w:r w:rsidR="00D64D0D" w:rsidRPr="002D6D8E">
        <w:rPr>
          <w:rFonts w:ascii="Candara" w:hAnsi="Candara"/>
          <w:sz w:val="24"/>
          <w:szCs w:val="24"/>
        </w:rPr>
        <w:t>sociale,</w:t>
      </w:r>
      <w:r w:rsidR="008A3F72" w:rsidRPr="002D6D8E">
        <w:rPr>
          <w:rFonts w:ascii="Candara" w:hAnsi="Candara"/>
          <w:sz w:val="24"/>
          <w:szCs w:val="24"/>
        </w:rPr>
        <w:t xml:space="preserve"> </w:t>
      </w:r>
      <w:r w:rsidR="00D64D0D" w:rsidRPr="002D6D8E">
        <w:rPr>
          <w:rFonts w:ascii="Candara" w:hAnsi="Candara"/>
          <w:sz w:val="24"/>
          <w:szCs w:val="24"/>
        </w:rPr>
        <w:t>fusioni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scissioni,</w:t>
      </w:r>
      <w:r w:rsidR="008A3F72" w:rsidRPr="002D6D8E">
        <w:rPr>
          <w:rFonts w:ascii="Candara" w:hAnsi="Candara"/>
          <w:sz w:val="24"/>
          <w:szCs w:val="24"/>
        </w:rPr>
        <w:t xml:space="preserve"> </w:t>
      </w:r>
      <w:r w:rsidR="00D64D0D" w:rsidRPr="002D6D8E">
        <w:rPr>
          <w:rFonts w:ascii="Candara" w:hAnsi="Candara"/>
          <w:sz w:val="24"/>
          <w:szCs w:val="24"/>
        </w:rPr>
        <w:t>in violazione</w:t>
      </w:r>
      <w:r w:rsidR="008A3F72" w:rsidRPr="002D6D8E">
        <w:rPr>
          <w:rFonts w:ascii="Candara" w:hAnsi="Candara"/>
          <w:sz w:val="24"/>
          <w:szCs w:val="24"/>
        </w:rPr>
        <w:t xml:space="preserve"> </w:t>
      </w:r>
      <w:r w:rsidR="00D64D0D" w:rsidRPr="002D6D8E">
        <w:rPr>
          <w:rFonts w:ascii="Candara" w:hAnsi="Candara"/>
          <w:sz w:val="24"/>
          <w:szCs w:val="24"/>
        </w:rPr>
        <w:t>delle</w:t>
      </w:r>
      <w:r w:rsidR="008A3F72" w:rsidRPr="002D6D8E">
        <w:rPr>
          <w:rFonts w:ascii="Candara" w:hAnsi="Candara"/>
          <w:sz w:val="24"/>
          <w:szCs w:val="24"/>
        </w:rPr>
        <w:t xml:space="preserve"> </w:t>
      </w:r>
      <w:r w:rsidR="00D64D0D" w:rsidRPr="002D6D8E">
        <w:rPr>
          <w:rFonts w:ascii="Candara" w:hAnsi="Candara"/>
          <w:sz w:val="24"/>
          <w:szCs w:val="24"/>
        </w:rPr>
        <w:t>disposizioni</w:t>
      </w:r>
      <w:r w:rsidR="008A3F72" w:rsidRPr="002D6D8E">
        <w:rPr>
          <w:rFonts w:ascii="Candara" w:hAnsi="Candara"/>
          <w:sz w:val="24"/>
          <w:szCs w:val="24"/>
        </w:rPr>
        <w:t xml:space="preserve"> </w:t>
      </w:r>
      <w:r w:rsidR="00D64D0D" w:rsidRPr="002D6D8E">
        <w:rPr>
          <w:rFonts w:ascii="Candara" w:hAnsi="Candara"/>
          <w:sz w:val="24"/>
          <w:szCs w:val="24"/>
        </w:rPr>
        <w:t>di</w:t>
      </w:r>
      <w:r w:rsidR="008A3F72" w:rsidRPr="002D6D8E">
        <w:rPr>
          <w:rFonts w:ascii="Candara" w:hAnsi="Candara"/>
          <w:sz w:val="24"/>
          <w:szCs w:val="24"/>
        </w:rPr>
        <w:t xml:space="preserve"> </w:t>
      </w:r>
      <w:r w:rsidR="00D64D0D" w:rsidRPr="002D6D8E">
        <w:rPr>
          <w:rFonts w:ascii="Candara" w:hAnsi="Candara"/>
          <w:sz w:val="24"/>
          <w:szCs w:val="24"/>
        </w:rPr>
        <w:t>legge</w:t>
      </w:r>
      <w:r w:rsidR="008A3F72" w:rsidRPr="002D6D8E">
        <w:rPr>
          <w:rFonts w:ascii="Candara" w:hAnsi="Candara"/>
          <w:sz w:val="24"/>
          <w:szCs w:val="24"/>
        </w:rPr>
        <w:t xml:space="preserve"> </w:t>
      </w:r>
      <w:r w:rsidR="00D64D0D" w:rsidRPr="002D6D8E">
        <w:rPr>
          <w:rFonts w:ascii="Candara" w:hAnsi="Candara"/>
          <w:sz w:val="24"/>
          <w:szCs w:val="24"/>
        </w:rPr>
        <w:t>a</w:t>
      </w:r>
      <w:r w:rsidR="008A3F72" w:rsidRPr="002D6D8E">
        <w:rPr>
          <w:rFonts w:ascii="Candara" w:hAnsi="Candara"/>
          <w:sz w:val="24"/>
          <w:szCs w:val="24"/>
        </w:rPr>
        <w:t xml:space="preserve"> </w:t>
      </w:r>
      <w:r w:rsidR="00D64D0D" w:rsidRPr="002D6D8E">
        <w:rPr>
          <w:rFonts w:ascii="Candara" w:hAnsi="Candara"/>
          <w:sz w:val="24"/>
          <w:szCs w:val="24"/>
        </w:rPr>
        <w:t>tutela</w:t>
      </w:r>
      <w:r w:rsidR="008A3F72" w:rsidRPr="002D6D8E">
        <w:rPr>
          <w:rFonts w:ascii="Candara" w:hAnsi="Candara"/>
          <w:sz w:val="24"/>
          <w:szCs w:val="24"/>
        </w:rPr>
        <w:t xml:space="preserve"> </w:t>
      </w:r>
      <w:r w:rsidR="00D64D0D" w:rsidRPr="002D6D8E">
        <w:rPr>
          <w:rFonts w:ascii="Candara" w:hAnsi="Candara"/>
          <w:sz w:val="24"/>
          <w:szCs w:val="24"/>
        </w:rPr>
        <w:t>dei</w:t>
      </w:r>
      <w:r w:rsidR="008A3F72" w:rsidRPr="002D6D8E">
        <w:rPr>
          <w:rFonts w:ascii="Candara" w:hAnsi="Candara"/>
          <w:sz w:val="24"/>
          <w:szCs w:val="24"/>
        </w:rPr>
        <w:t xml:space="preserve"> </w:t>
      </w:r>
      <w:r w:rsidR="00D64D0D" w:rsidRPr="002D6D8E">
        <w:rPr>
          <w:rFonts w:ascii="Candara" w:hAnsi="Candara"/>
          <w:sz w:val="24"/>
          <w:szCs w:val="24"/>
        </w:rPr>
        <w:t>creditori,</w:t>
      </w:r>
      <w:r w:rsidR="00DF7751" w:rsidRPr="002D6D8E">
        <w:rPr>
          <w:rFonts w:ascii="Candara" w:hAnsi="Candara"/>
          <w:sz w:val="24"/>
          <w:szCs w:val="24"/>
        </w:rPr>
        <w:t xml:space="preserve"> </w:t>
      </w:r>
      <w:r w:rsidR="00D64D0D" w:rsidRPr="002D6D8E">
        <w:rPr>
          <w:rFonts w:ascii="Candara" w:hAnsi="Candara"/>
          <w:sz w:val="24"/>
          <w:szCs w:val="24"/>
        </w:rPr>
        <w:t>provocando ad essi un danno;</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Procedere</w:t>
      </w:r>
      <w:r w:rsidR="008A3F72" w:rsidRPr="002D6D8E">
        <w:rPr>
          <w:rFonts w:ascii="Candara" w:hAnsi="Candara"/>
          <w:sz w:val="24"/>
          <w:szCs w:val="24"/>
        </w:rPr>
        <w:t xml:space="preserve"> </w:t>
      </w:r>
      <w:r w:rsidR="00D64D0D" w:rsidRPr="002D6D8E">
        <w:rPr>
          <w:rFonts w:ascii="Candara" w:hAnsi="Candara"/>
          <w:sz w:val="24"/>
          <w:szCs w:val="24"/>
        </w:rPr>
        <w:t>a</w:t>
      </w:r>
      <w:r w:rsidR="008A3F72" w:rsidRPr="002D6D8E">
        <w:rPr>
          <w:rFonts w:ascii="Candara" w:hAnsi="Candara"/>
          <w:sz w:val="24"/>
          <w:szCs w:val="24"/>
        </w:rPr>
        <w:t xml:space="preserve"> </w:t>
      </w:r>
      <w:r w:rsidR="00D64D0D" w:rsidRPr="002D6D8E">
        <w:rPr>
          <w:rFonts w:ascii="Candara" w:hAnsi="Candara"/>
          <w:sz w:val="24"/>
          <w:szCs w:val="24"/>
        </w:rPr>
        <w:t>formazione</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aumento</w:t>
      </w:r>
      <w:r w:rsidR="008A3F72" w:rsidRPr="002D6D8E">
        <w:rPr>
          <w:rFonts w:ascii="Candara" w:hAnsi="Candara"/>
          <w:sz w:val="24"/>
          <w:szCs w:val="24"/>
        </w:rPr>
        <w:t xml:space="preserve"> </w:t>
      </w:r>
      <w:r w:rsidR="00D64D0D" w:rsidRPr="002D6D8E">
        <w:rPr>
          <w:rFonts w:ascii="Candara" w:hAnsi="Candara"/>
          <w:sz w:val="24"/>
          <w:szCs w:val="24"/>
        </w:rPr>
        <w:t>fitt</w:t>
      </w:r>
      <w:r w:rsidR="00DF7751" w:rsidRPr="002D6D8E">
        <w:rPr>
          <w:rFonts w:ascii="Candara" w:hAnsi="Candara"/>
          <w:sz w:val="24"/>
          <w:szCs w:val="24"/>
        </w:rPr>
        <w:t>izi</w:t>
      </w:r>
      <w:r w:rsidR="008A3F72" w:rsidRPr="002D6D8E">
        <w:rPr>
          <w:rFonts w:ascii="Candara" w:hAnsi="Candara"/>
          <w:sz w:val="24"/>
          <w:szCs w:val="24"/>
        </w:rPr>
        <w:t xml:space="preserve"> </w:t>
      </w:r>
      <w:r w:rsidR="00DF7751" w:rsidRPr="002D6D8E">
        <w:rPr>
          <w:rFonts w:ascii="Candara" w:hAnsi="Candara"/>
          <w:sz w:val="24"/>
          <w:szCs w:val="24"/>
        </w:rPr>
        <w:t>del</w:t>
      </w:r>
      <w:r w:rsidR="008A3F72" w:rsidRPr="002D6D8E">
        <w:rPr>
          <w:rFonts w:ascii="Candara" w:hAnsi="Candara"/>
          <w:sz w:val="24"/>
          <w:szCs w:val="24"/>
        </w:rPr>
        <w:t xml:space="preserve"> </w:t>
      </w:r>
      <w:r w:rsidR="00DF7751" w:rsidRPr="002D6D8E">
        <w:rPr>
          <w:rFonts w:ascii="Candara" w:hAnsi="Candara"/>
          <w:sz w:val="24"/>
          <w:szCs w:val="24"/>
        </w:rPr>
        <w:t>capitale</w:t>
      </w:r>
      <w:r w:rsidR="008A3F72" w:rsidRPr="002D6D8E">
        <w:rPr>
          <w:rFonts w:ascii="Candara" w:hAnsi="Candara"/>
          <w:sz w:val="24"/>
          <w:szCs w:val="24"/>
        </w:rPr>
        <w:t xml:space="preserve"> </w:t>
      </w:r>
      <w:r w:rsidR="00DF7751" w:rsidRPr="002D6D8E">
        <w:rPr>
          <w:rFonts w:ascii="Candara" w:hAnsi="Candara"/>
          <w:sz w:val="24"/>
          <w:szCs w:val="24"/>
        </w:rPr>
        <w:t>sociale, a</w:t>
      </w:r>
      <w:r w:rsidR="00D64D0D" w:rsidRPr="002D6D8E">
        <w:rPr>
          <w:rFonts w:ascii="Candara" w:hAnsi="Candara"/>
          <w:sz w:val="24"/>
          <w:szCs w:val="24"/>
        </w:rPr>
        <w:t>ttribuendo</w:t>
      </w:r>
      <w:r w:rsidR="008A3F72" w:rsidRPr="002D6D8E">
        <w:rPr>
          <w:rFonts w:ascii="Candara" w:hAnsi="Candara"/>
          <w:sz w:val="24"/>
          <w:szCs w:val="24"/>
        </w:rPr>
        <w:t xml:space="preserve"> </w:t>
      </w:r>
      <w:r w:rsidR="00D64D0D" w:rsidRPr="002D6D8E">
        <w:rPr>
          <w:rFonts w:ascii="Candara" w:hAnsi="Candara"/>
          <w:sz w:val="24"/>
          <w:szCs w:val="24"/>
        </w:rPr>
        <w:t>azioni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quote</w:t>
      </w:r>
      <w:r w:rsidR="008A3F72" w:rsidRPr="002D6D8E">
        <w:rPr>
          <w:rFonts w:ascii="Candara" w:hAnsi="Candara"/>
          <w:sz w:val="24"/>
          <w:szCs w:val="24"/>
        </w:rPr>
        <w:t xml:space="preserve"> </w:t>
      </w:r>
      <w:r w:rsidR="00D64D0D" w:rsidRPr="002D6D8E">
        <w:rPr>
          <w:rFonts w:ascii="Candara" w:hAnsi="Candara"/>
          <w:sz w:val="24"/>
          <w:szCs w:val="24"/>
        </w:rPr>
        <w:t>per un</w:t>
      </w:r>
      <w:r w:rsidR="008A3F72" w:rsidRPr="002D6D8E">
        <w:rPr>
          <w:rFonts w:ascii="Candara" w:hAnsi="Candara"/>
          <w:sz w:val="24"/>
          <w:szCs w:val="24"/>
        </w:rPr>
        <w:t xml:space="preserve"> </w:t>
      </w:r>
      <w:r w:rsidR="00D64D0D" w:rsidRPr="002D6D8E">
        <w:rPr>
          <w:rFonts w:ascii="Candara" w:hAnsi="Candara"/>
          <w:sz w:val="24"/>
          <w:szCs w:val="24"/>
        </w:rPr>
        <w:t>valore</w:t>
      </w:r>
      <w:r w:rsidR="008A3F72" w:rsidRPr="002D6D8E">
        <w:rPr>
          <w:rFonts w:ascii="Candara" w:hAnsi="Candara"/>
          <w:sz w:val="24"/>
          <w:szCs w:val="24"/>
        </w:rPr>
        <w:t xml:space="preserve"> </w:t>
      </w:r>
      <w:r w:rsidR="00D64D0D" w:rsidRPr="002D6D8E">
        <w:rPr>
          <w:rFonts w:ascii="Candara" w:hAnsi="Candara"/>
          <w:sz w:val="24"/>
          <w:szCs w:val="24"/>
        </w:rPr>
        <w:t>inferiore</w:t>
      </w:r>
      <w:r w:rsidR="008A3F72" w:rsidRPr="002D6D8E">
        <w:rPr>
          <w:rFonts w:ascii="Candara" w:hAnsi="Candara"/>
          <w:sz w:val="24"/>
          <w:szCs w:val="24"/>
        </w:rPr>
        <w:t xml:space="preserve"> </w:t>
      </w:r>
      <w:r w:rsidR="00D64D0D" w:rsidRPr="002D6D8E">
        <w:rPr>
          <w:rFonts w:ascii="Candara" w:hAnsi="Candara"/>
          <w:sz w:val="24"/>
          <w:szCs w:val="24"/>
        </w:rPr>
        <w:t>al</w:t>
      </w:r>
      <w:r w:rsidR="008A3F72" w:rsidRPr="002D6D8E">
        <w:rPr>
          <w:rFonts w:ascii="Candara" w:hAnsi="Candara"/>
          <w:sz w:val="24"/>
          <w:szCs w:val="24"/>
        </w:rPr>
        <w:t xml:space="preserve"> </w:t>
      </w:r>
      <w:r w:rsidR="00D64D0D" w:rsidRPr="002D6D8E">
        <w:rPr>
          <w:rFonts w:ascii="Candara" w:hAnsi="Candara"/>
          <w:sz w:val="24"/>
          <w:szCs w:val="24"/>
        </w:rPr>
        <w:t>loro valore nominale in sede di costituzione di società o di aumento del capitale sociale;</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Distrarre</w:t>
      </w:r>
      <w:r w:rsidR="00D64D0D" w:rsidRPr="002D6D8E">
        <w:rPr>
          <w:rFonts w:ascii="Candara" w:hAnsi="Candara"/>
          <w:sz w:val="24"/>
          <w:szCs w:val="24"/>
        </w:rPr>
        <w:t xml:space="preserve"> i beni sociali, in sede di liquidazione della società, dalla loro destinazione ai creditori, ripartendoli fra i soci prima del pagamento dei</w:t>
      </w:r>
      <w:r w:rsidR="008A3F72" w:rsidRPr="002D6D8E">
        <w:rPr>
          <w:rFonts w:ascii="Candara" w:hAnsi="Candara"/>
          <w:sz w:val="24"/>
          <w:szCs w:val="24"/>
        </w:rPr>
        <w:t xml:space="preserve"> </w:t>
      </w:r>
      <w:r w:rsidR="00D64D0D" w:rsidRPr="002D6D8E">
        <w:rPr>
          <w:rFonts w:ascii="Candara" w:hAnsi="Candara"/>
          <w:sz w:val="24"/>
          <w:szCs w:val="24"/>
        </w:rPr>
        <w:t>creditori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dell'accantonamento</w:t>
      </w:r>
      <w:r w:rsidR="008A3F72" w:rsidRPr="002D6D8E">
        <w:rPr>
          <w:rFonts w:ascii="Candara" w:hAnsi="Candara"/>
          <w:sz w:val="24"/>
          <w:szCs w:val="24"/>
        </w:rPr>
        <w:t xml:space="preserve"> </w:t>
      </w:r>
      <w:r w:rsidR="00D64D0D" w:rsidRPr="002D6D8E">
        <w:rPr>
          <w:rFonts w:ascii="Candara" w:hAnsi="Candara"/>
          <w:sz w:val="24"/>
          <w:szCs w:val="24"/>
        </w:rPr>
        <w:t>delle</w:t>
      </w:r>
      <w:r w:rsidR="008A3F72" w:rsidRPr="002D6D8E">
        <w:rPr>
          <w:rFonts w:ascii="Candara" w:hAnsi="Candara"/>
          <w:sz w:val="24"/>
          <w:szCs w:val="24"/>
        </w:rPr>
        <w:t xml:space="preserve"> </w:t>
      </w:r>
      <w:r w:rsidR="00D64D0D" w:rsidRPr="002D6D8E">
        <w:rPr>
          <w:rFonts w:ascii="Candara" w:hAnsi="Candara"/>
          <w:sz w:val="24"/>
          <w:szCs w:val="24"/>
        </w:rPr>
        <w:t>somme</w:t>
      </w:r>
      <w:r w:rsidR="008A3F72" w:rsidRPr="002D6D8E">
        <w:rPr>
          <w:rFonts w:ascii="Candara" w:hAnsi="Candara"/>
          <w:sz w:val="24"/>
          <w:szCs w:val="24"/>
        </w:rPr>
        <w:t xml:space="preserve"> </w:t>
      </w:r>
      <w:r w:rsidR="00D64D0D" w:rsidRPr="002D6D8E">
        <w:rPr>
          <w:rFonts w:ascii="Candara" w:hAnsi="Candara"/>
          <w:sz w:val="24"/>
          <w:szCs w:val="24"/>
        </w:rPr>
        <w:t>necessarie</w:t>
      </w:r>
      <w:r w:rsidR="008A3F72" w:rsidRPr="002D6D8E">
        <w:rPr>
          <w:rFonts w:ascii="Candara" w:hAnsi="Candara"/>
          <w:sz w:val="24"/>
          <w:szCs w:val="24"/>
        </w:rPr>
        <w:t xml:space="preserve"> </w:t>
      </w:r>
      <w:r w:rsidR="00D64D0D" w:rsidRPr="002D6D8E">
        <w:rPr>
          <w:rFonts w:ascii="Candara" w:hAnsi="Candara"/>
          <w:sz w:val="24"/>
          <w:szCs w:val="24"/>
        </w:rPr>
        <w:t>a soddisfarli;</w:t>
      </w:r>
    </w:p>
    <w:p w:rsidR="00D64D0D" w:rsidRPr="002D6D8E" w:rsidRDefault="00353FB5" w:rsidP="00BB521C">
      <w:pPr>
        <w:pStyle w:val="Paragrafoelenco"/>
        <w:numPr>
          <w:ilvl w:val="0"/>
          <w:numId w:val="6"/>
        </w:numPr>
        <w:spacing w:after="0" w:line="360" w:lineRule="auto"/>
        <w:jc w:val="both"/>
        <w:rPr>
          <w:rFonts w:ascii="Candara" w:hAnsi="Candara"/>
          <w:sz w:val="24"/>
          <w:szCs w:val="24"/>
        </w:rPr>
      </w:pPr>
      <w:r w:rsidRPr="002D6D8E">
        <w:rPr>
          <w:rFonts w:ascii="Candara" w:hAnsi="Candara"/>
          <w:sz w:val="24"/>
          <w:szCs w:val="24"/>
        </w:rPr>
        <w:t>Porre</w:t>
      </w:r>
      <w:r w:rsidR="008A3F72" w:rsidRPr="002D6D8E">
        <w:rPr>
          <w:rFonts w:ascii="Candara" w:hAnsi="Candara"/>
          <w:sz w:val="24"/>
          <w:szCs w:val="24"/>
        </w:rPr>
        <w:t xml:space="preserve"> </w:t>
      </w:r>
      <w:r w:rsidR="00D64D0D" w:rsidRPr="002D6D8E">
        <w:rPr>
          <w:rFonts w:ascii="Candara" w:hAnsi="Candara"/>
          <w:sz w:val="24"/>
          <w:szCs w:val="24"/>
        </w:rPr>
        <w:t>in</w:t>
      </w:r>
      <w:r w:rsidR="008A3F72" w:rsidRPr="002D6D8E">
        <w:rPr>
          <w:rFonts w:ascii="Candara" w:hAnsi="Candara"/>
          <w:sz w:val="24"/>
          <w:szCs w:val="24"/>
        </w:rPr>
        <w:t xml:space="preserve"> </w:t>
      </w:r>
      <w:r w:rsidR="00D64D0D" w:rsidRPr="002D6D8E">
        <w:rPr>
          <w:rFonts w:ascii="Candara" w:hAnsi="Candara"/>
          <w:sz w:val="24"/>
          <w:szCs w:val="24"/>
        </w:rPr>
        <w:t>essere</w:t>
      </w:r>
      <w:r w:rsidR="008A3F72" w:rsidRPr="002D6D8E">
        <w:rPr>
          <w:rFonts w:ascii="Candara" w:hAnsi="Candara"/>
          <w:sz w:val="24"/>
          <w:szCs w:val="24"/>
        </w:rPr>
        <w:t xml:space="preserve"> </w:t>
      </w:r>
      <w:r w:rsidR="00D64D0D" w:rsidRPr="002D6D8E">
        <w:rPr>
          <w:rFonts w:ascii="Candara" w:hAnsi="Candara"/>
          <w:sz w:val="24"/>
          <w:szCs w:val="24"/>
        </w:rPr>
        <w:t>comportamenti</w:t>
      </w:r>
      <w:r w:rsidR="008A3F72" w:rsidRPr="002D6D8E">
        <w:rPr>
          <w:rFonts w:ascii="Candara" w:hAnsi="Candara"/>
          <w:sz w:val="24"/>
          <w:szCs w:val="24"/>
        </w:rPr>
        <w:t xml:space="preserve"> </w:t>
      </w:r>
      <w:r w:rsidR="00D64D0D" w:rsidRPr="002D6D8E">
        <w:rPr>
          <w:rFonts w:ascii="Candara" w:hAnsi="Candara"/>
          <w:sz w:val="24"/>
          <w:szCs w:val="24"/>
        </w:rPr>
        <w:t>che</w:t>
      </w:r>
      <w:r w:rsidR="008A3F72" w:rsidRPr="002D6D8E">
        <w:rPr>
          <w:rFonts w:ascii="Candara" w:hAnsi="Candara"/>
          <w:sz w:val="24"/>
          <w:szCs w:val="24"/>
        </w:rPr>
        <w:t xml:space="preserve"> </w:t>
      </w:r>
      <w:r w:rsidR="00D64D0D" w:rsidRPr="002D6D8E">
        <w:rPr>
          <w:rFonts w:ascii="Candara" w:hAnsi="Candara"/>
          <w:sz w:val="24"/>
          <w:szCs w:val="24"/>
        </w:rPr>
        <w:t>impediscano</w:t>
      </w:r>
      <w:r w:rsidR="008A3F72" w:rsidRPr="002D6D8E">
        <w:rPr>
          <w:rFonts w:ascii="Candara" w:hAnsi="Candara"/>
          <w:sz w:val="24"/>
          <w:szCs w:val="24"/>
        </w:rPr>
        <w:t xml:space="preserve"> </w:t>
      </w:r>
      <w:r w:rsidR="00D64D0D" w:rsidRPr="002D6D8E">
        <w:rPr>
          <w:rFonts w:ascii="Candara" w:hAnsi="Candara"/>
          <w:sz w:val="24"/>
          <w:szCs w:val="24"/>
        </w:rPr>
        <w:t>materialmente,</w:t>
      </w:r>
      <w:r w:rsidR="00DF7751" w:rsidRPr="002D6D8E">
        <w:rPr>
          <w:rFonts w:ascii="Candara" w:hAnsi="Candara"/>
          <w:sz w:val="24"/>
          <w:szCs w:val="24"/>
        </w:rPr>
        <w:t xml:space="preserve"> </w:t>
      </w:r>
      <w:r w:rsidR="00D64D0D" w:rsidRPr="002D6D8E">
        <w:rPr>
          <w:rFonts w:ascii="Candara" w:hAnsi="Candara"/>
          <w:sz w:val="24"/>
          <w:szCs w:val="24"/>
        </w:rPr>
        <w:t>mediante</w:t>
      </w:r>
      <w:r w:rsidR="008A3F72" w:rsidRPr="002D6D8E">
        <w:rPr>
          <w:rFonts w:ascii="Candara" w:hAnsi="Candara"/>
          <w:sz w:val="24"/>
          <w:szCs w:val="24"/>
        </w:rPr>
        <w:t xml:space="preserve"> </w:t>
      </w:r>
      <w:r w:rsidR="00D64D0D" w:rsidRPr="002D6D8E">
        <w:rPr>
          <w:rFonts w:ascii="Candara" w:hAnsi="Candara"/>
          <w:sz w:val="24"/>
          <w:szCs w:val="24"/>
        </w:rPr>
        <w:t>l'occultamento</w:t>
      </w:r>
      <w:r w:rsidR="008A3F72" w:rsidRPr="002D6D8E">
        <w:rPr>
          <w:rFonts w:ascii="Candara" w:hAnsi="Candara"/>
          <w:sz w:val="24"/>
          <w:szCs w:val="24"/>
        </w:rPr>
        <w:t xml:space="preserve"> </w:t>
      </w:r>
      <w:r w:rsidR="00D64D0D" w:rsidRPr="002D6D8E">
        <w:rPr>
          <w:rFonts w:ascii="Candara" w:hAnsi="Candara"/>
          <w:sz w:val="24"/>
          <w:szCs w:val="24"/>
        </w:rPr>
        <w:t>di</w:t>
      </w:r>
      <w:r w:rsidR="008A3F72" w:rsidRPr="002D6D8E">
        <w:rPr>
          <w:rFonts w:ascii="Candara" w:hAnsi="Candara"/>
          <w:sz w:val="24"/>
          <w:szCs w:val="24"/>
        </w:rPr>
        <w:t xml:space="preserve"> </w:t>
      </w:r>
      <w:r w:rsidR="00D64D0D" w:rsidRPr="002D6D8E">
        <w:rPr>
          <w:rFonts w:ascii="Candara" w:hAnsi="Candara"/>
          <w:sz w:val="24"/>
          <w:szCs w:val="24"/>
        </w:rPr>
        <w:t>documenti</w:t>
      </w:r>
      <w:r w:rsidR="008A3F72" w:rsidRPr="002D6D8E">
        <w:rPr>
          <w:rFonts w:ascii="Candara" w:hAnsi="Candara"/>
          <w:sz w:val="24"/>
          <w:szCs w:val="24"/>
        </w:rPr>
        <w:t xml:space="preserve"> </w:t>
      </w:r>
      <w:r w:rsidR="00D64D0D" w:rsidRPr="002D6D8E">
        <w:rPr>
          <w:rFonts w:ascii="Candara" w:hAnsi="Candara"/>
          <w:sz w:val="24"/>
          <w:szCs w:val="24"/>
        </w:rPr>
        <w:t>o</w:t>
      </w:r>
      <w:r w:rsidR="008A3F72" w:rsidRPr="002D6D8E">
        <w:rPr>
          <w:rFonts w:ascii="Candara" w:hAnsi="Candara"/>
          <w:sz w:val="24"/>
          <w:szCs w:val="24"/>
        </w:rPr>
        <w:t xml:space="preserve"> </w:t>
      </w:r>
      <w:r w:rsidR="00D64D0D" w:rsidRPr="002D6D8E">
        <w:rPr>
          <w:rFonts w:ascii="Candara" w:hAnsi="Candara"/>
          <w:sz w:val="24"/>
          <w:szCs w:val="24"/>
        </w:rPr>
        <w:t>l'uso</w:t>
      </w:r>
      <w:r w:rsidR="008A3F72" w:rsidRPr="002D6D8E">
        <w:rPr>
          <w:rFonts w:ascii="Candara" w:hAnsi="Candara"/>
          <w:sz w:val="24"/>
          <w:szCs w:val="24"/>
        </w:rPr>
        <w:t xml:space="preserve"> </w:t>
      </w:r>
      <w:r w:rsidR="00D64D0D" w:rsidRPr="002D6D8E">
        <w:rPr>
          <w:rFonts w:ascii="Candara" w:hAnsi="Candara"/>
          <w:sz w:val="24"/>
          <w:szCs w:val="24"/>
        </w:rPr>
        <w:t>di</w:t>
      </w:r>
      <w:r w:rsidR="008A3F72" w:rsidRPr="002D6D8E">
        <w:rPr>
          <w:rFonts w:ascii="Candara" w:hAnsi="Candara"/>
          <w:sz w:val="24"/>
          <w:szCs w:val="24"/>
        </w:rPr>
        <w:t xml:space="preserve"> </w:t>
      </w:r>
      <w:r w:rsidR="00D64D0D" w:rsidRPr="002D6D8E">
        <w:rPr>
          <w:rFonts w:ascii="Candara" w:hAnsi="Candara"/>
          <w:sz w:val="24"/>
          <w:szCs w:val="24"/>
        </w:rPr>
        <w:t>altri</w:t>
      </w:r>
      <w:r w:rsidR="008A3F72" w:rsidRPr="002D6D8E">
        <w:rPr>
          <w:rFonts w:ascii="Candara" w:hAnsi="Candara"/>
          <w:sz w:val="24"/>
          <w:szCs w:val="24"/>
        </w:rPr>
        <w:t xml:space="preserve"> </w:t>
      </w:r>
      <w:r w:rsidR="00D64D0D" w:rsidRPr="002D6D8E">
        <w:rPr>
          <w:rFonts w:ascii="Candara" w:hAnsi="Candara"/>
          <w:sz w:val="24"/>
          <w:szCs w:val="24"/>
        </w:rPr>
        <w:t>mezzi fraudolenti, o che, comunque, costituiscano ostacolo allo svolgimento all'attività di controllo o di revisione della gestione sociale da pa</w:t>
      </w:r>
      <w:r w:rsidR="008472C5" w:rsidRPr="002D6D8E">
        <w:rPr>
          <w:rFonts w:ascii="Candara" w:hAnsi="Candara"/>
          <w:sz w:val="24"/>
          <w:szCs w:val="24"/>
        </w:rPr>
        <w:t>rte dei soggetti a ciò deputati.</w:t>
      </w:r>
    </w:p>
    <w:p w:rsidR="00F51210" w:rsidRPr="002D6D8E" w:rsidRDefault="00F51210" w:rsidP="00BB521C">
      <w:pPr>
        <w:pStyle w:val="Titolo2"/>
        <w:widowControl w:val="0"/>
        <w:numPr>
          <w:ilvl w:val="1"/>
          <w:numId w:val="5"/>
        </w:numPr>
        <w:spacing w:before="120" w:line="360" w:lineRule="auto"/>
        <w:rPr>
          <w:rFonts w:ascii="Candara" w:hAnsi="Candara" w:cs="Arial"/>
          <w:sz w:val="24"/>
          <w:szCs w:val="24"/>
          <w:lang w:val="it-IT"/>
        </w:rPr>
      </w:pPr>
      <w:bookmarkStart w:id="23" w:name="_Toc437446781"/>
      <w:r w:rsidRPr="002D6D8E">
        <w:rPr>
          <w:rFonts w:ascii="Candara" w:hAnsi="Candara" w:cs="Arial"/>
          <w:sz w:val="24"/>
          <w:szCs w:val="24"/>
          <w:lang w:val="it-IT"/>
        </w:rPr>
        <w:t xml:space="preserve">Attività sensibili nell’ambito dei reati </w:t>
      </w:r>
      <w:r w:rsidR="00DF7751" w:rsidRPr="002D6D8E">
        <w:rPr>
          <w:rFonts w:ascii="Candara" w:hAnsi="Candara" w:cs="Arial"/>
          <w:sz w:val="24"/>
          <w:szCs w:val="24"/>
          <w:lang w:val="it-IT"/>
        </w:rPr>
        <w:t>societari</w:t>
      </w:r>
      <w:bookmarkEnd w:id="23"/>
    </w:p>
    <w:p w:rsidR="00304755" w:rsidRPr="00814E65" w:rsidRDefault="00304755" w:rsidP="008472C5">
      <w:pPr>
        <w:widowControl w:val="0"/>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Attraverso un’attività di </w:t>
      </w:r>
      <w:r w:rsidR="00842CA2" w:rsidRPr="002D6D8E">
        <w:rPr>
          <w:rFonts w:ascii="Candara" w:hAnsi="Candara"/>
          <w:sz w:val="24"/>
          <w:szCs w:val="24"/>
        </w:rPr>
        <w:t>mappatura delle aree a rischio e di controllo</w:t>
      </w:r>
      <w:r w:rsidRPr="002D6D8E">
        <w:rPr>
          <w:rFonts w:ascii="Candara" w:hAnsi="Candara"/>
          <w:sz w:val="24"/>
          <w:szCs w:val="24"/>
        </w:rPr>
        <w:t>, che costituisce parte integrante del</w:t>
      </w:r>
      <w:r w:rsidR="00851164" w:rsidRPr="002D6D8E">
        <w:rPr>
          <w:rFonts w:ascii="Candara" w:hAnsi="Candara"/>
          <w:sz w:val="24"/>
          <w:szCs w:val="24"/>
        </w:rPr>
        <w:t xml:space="preserve"> </w:t>
      </w:r>
      <w:r w:rsidRPr="002D6D8E">
        <w:rPr>
          <w:rFonts w:ascii="Candara" w:hAnsi="Candara"/>
          <w:sz w:val="24"/>
          <w:szCs w:val="24"/>
        </w:rPr>
        <w:t xml:space="preserve">Modello, la Società ha individuato le attività sensibili di seguito elencate, </w:t>
      </w:r>
      <w:r w:rsidRPr="00814E65">
        <w:rPr>
          <w:rFonts w:ascii="Candara" w:hAnsi="Candara"/>
          <w:sz w:val="24"/>
          <w:szCs w:val="24"/>
        </w:rPr>
        <w:t>nell’ambito delle quali,</w:t>
      </w:r>
      <w:r w:rsidR="00F66396" w:rsidRPr="00814E65">
        <w:rPr>
          <w:rFonts w:ascii="Candara" w:hAnsi="Candara"/>
          <w:sz w:val="24"/>
          <w:szCs w:val="24"/>
        </w:rPr>
        <w:t xml:space="preserve"> </w:t>
      </w:r>
      <w:r w:rsidRPr="00814E65">
        <w:rPr>
          <w:rFonts w:ascii="Candara" w:hAnsi="Candara"/>
          <w:sz w:val="24"/>
          <w:szCs w:val="24"/>
        </w:rPr>
        <w:t>potenzialmente, potrebbero essere commessi alcuni dei reati societari previsti dall’art. 25-ter del</w:t>
      </w:r>
      <w:r w:rsidR="00851164" w:rsidRPr="00814E65">
        <w:rPr>
          <w:rFonts w:ascii="Candara" w:hAnsi="Candara"/>
          <w:sz w:val="24"/>
          <w:szCs w:val="24"/>
        </w:rPr>
        <w:t xml:space="preserve"> </w:t>
      </w:r>
      <w:r w:rsidRPr="00814E65">
        <w:rPr>
          <w:rFonts w:ascii="Candara" w:hAnsi="Candara"/>
          <w:sz w:val="24"/>
          <w:szCs w:val="24"/>
        </w:rPr>
        <w:t>Decreto:</w:t>
      </w:r>
    </w:p>
    <w:p w:rsidR="00304755" w:rsidRDefault="00ED5C1F" w:rsidP="00BB521C">
      <w:pPr>
        <w:pStyle w:val="Paragrafoelenco"/>
        <w:numPr>
          <w:ilvl w:val="0"/>
          <w:numId w:val="7"/>
        </w:numPr>
        <w:autoSpaceDE w:val="0"/>
        <w:autoSpaceDN w:val="0"/>
        <w:adjustRightInd w:val="0"/>
        <w:spacing w:after="0" w:line="360" w:lineRule="auto"/>
        <w:jc w:val="both"/>
        <w:rPr>
          <w:rFonts w:ascii="Candara" w:hAnsi="Candara"/>
          <w:sz w:val="24"/>
          <w:szCs w:val="24"/>
        </w:rPr>
      </w:pPr>
      <w:r w:rsidRPr="00814E65">
        <w:rPr>
          <w:rFonts w:ascii="Candara" w:hAnsi="Candara"/>
          <w:sz w:val="24"/>
          <w:szCs w:val="24"/>
        </w:rPr>
        <w:lastRenderedPageBreak/>
        <w:t>Tenuta della contabilità, reda</w:t>
      </w:r>
      <w:r w:rsidR="00F36A6D" w:rsidRPr="00814E65">
        <w:rPr>
          <w:rFonts w:ascii="Candara" w:hAnsi="Candara"/>
          <w:sz w:val="24"/>
          <w:szCs w:val="24"/>
        </w:rPr>
        <w:t>zione del bilancio di esercizio</w:t>
      </w:r>
      <w:r w:rsidR="00304755" w:rsidRPr="00814E65">
        <w:rPr>
          <w:rFonts w:ascii="Candara" w:hAnsi="Candara"/>
          <w:sz w:val="24"/>
          <w:szCs w:val="24"/>
        </w:rPr>
        <w:t>;</w:t>
      </w:r>
    </w:p>
    <w:p w:rsidR="0034774D" w:rsidRPr="00814E65" w:rsidRDefault="0034774D" w:rsidP="00BB521C">
      <w:pPr>
        <w:pStyle w:val="Paragrafoelenco"/>
        <w:numPr>
          <w:ilvl w:val="0"/>
          <w:numId w:val="7"/>
        </w:numPr>
        <w:autoSpaceDE w:val="0"/>
        <w:autoSpaceDN w:val="0"/>
        <w:adjustRightInd w:val="0"/>
        <w:spacing w:after="0" w:line="360" w:lineRule="auto"/>
        <w:jc w:val="both"/>
        <w:rPr>
          <w:rFonts w:ascii="Candara" w:hAnsi="Candara"/>
          <w:sz w:val="24"/>
          <w:szCs w:val="24"/>
        </w:rPr>
      </w:pPr>
      <w:r>
        <w:rPr>
          <w:rFonts w:ascii="Candara" w:hAnsi="Candara"/>
          <w:sz w:val="24"/>
          <w:szCs w:val="24"/>
        </w:rPr>
        <w:t>Gestione del ciclo attivo e passivo</w:t>
      </w:r>
    </w:p>
    <w:p w:rsidR="00ED5C1F" w:rsidRPr="00814E65" w:rsidRDefault="00ED5C1F" w:rsidP="00BB521C">
      <w:pPr>
        <w:pStyle w:val="Paragrafoelenco"/>
        <w:numPr>
          <w:ilvl w:val="0"/>
          <w:numId w:val="7"/>
        </w:numPr>
        <w:autoSpaceDE w:val="0"/>
        <w:autoSpaceDN w:val="0"/>
        <w:adjustRightInd w:val="0"/>
        <w:spacing w:after="0" w:line="360" w:lineRule="auto"/>
        <w:jc w:val="both"/>
        <w:rPr>
          <w:rFonts w:ascii="Candara" w:hAnsi="Candara"/>
          <w:sz w:val="24"/>
          <w:szCs w:val="24"/>
        </w:rPr>
      </w:pPr>
      <w:r w:rsidRPr="00814E65">
        <w:rPr>
          <w:rFonts w:ascii="Candara" w:hAnsi="Candara"/>
          <w:sz w:val="24"/>
          <w:szCs w:val="24"/>
        </w:rPr>
        <w:t>G</w:t>
      </w:r>
      <w:r w:rsidR="00304755" w:rsidRPr="00814E65">
        <w:rPr>
          <w:rFonts w:ascii="Candara" w:hAnsi="Candara"/>
          <w:sz w:val="24"/>
          <w:szCs w:val="24"/>
        </w:rPr>
        <w:t>estione dei rapporti con i soci, il collegio sindacale e la società di revisione;</w:t>
      </w:r>
      <w:r w:rsidRPr="00814E65">
        <w:rPr>
          <w:sz w:val="16"/>
          <w:szCs w:val="16"/>
        </w:rPr>
        <w:t xml:space="preserve"> </w:t>
      </w:r>
    </w:p>
    <w:p w:rsidR="00987F47" w:rsidRPr="00814E65" w:rsidRDefault="00ED5C1F" w:rsidP="00BB521C">
      <w:pPr>
        <w:pStyle w:val="Paragrafoelenco"/>
        <w:numPr>
          <w:ilvl w:val="0"/>
          <w:numId w:val="7"/>
        </w:numPr>
        <w:autoSpaceDE w:val="0"/>
        <w:autoSpaceDN w:val="0"/>
        <w:adjustRightInd w:val="0"/>
        <w:spacing w:after="0" w:line="360" w:lineRule="auto"/>
        <w:jc w:val="both"/>
        <w:rPr>
          <w:rFonts w:ascii="Candara" w:hAnsi="Candara"/>
          <w:sz w:val="24"/>
          <w:szCs w:val="24"/>
        </w:rPr>
      </w:pPr>
      <w:r w:rsidRPr="00814E65">
        <w:rPr>
          <w:rFonts w:ascii="Candara" w:hAnsi="Candara"/>
          <w:sz w:val="24"/>
          <w:szCs w:val="24"/>
        </w:rPr>
        <w:t xml:space="preserve">Gestione </w:t>
      </w:r>
      <w:r w:rsidR="00987F47" w:rsidRPr="00814E65">
        <w:rPr>
          <w:rFonts w:ascii="Candara" w:hAnsi="Candara"/>
          <w:sz w:val="24"/>
          <w:szCs w:val="24"/>
        </w:rPr>
        <w:t>rapporti con Enti Pubblici che svolgono attività regolatorie e di vigilanza</w:t>
      </w:r>
      <w:r w:rsidR="004D11AD" w:rsidRPr="00814E65">
        <w:rPr>
          <w:rFonts w:ascii="Candara" w:hAnsi="Candara"/>
          <w:sz w:val="24"/>
          <w:szCs w:val="24"/>
        </w:rPr>
        <w:t>.</w:t>
      </w:r>
    </w:p>
    <w:p w:rsidR="00F51210" w:rsidRPr="00814E65" w:rsidRDefault="00F51210" w:rsidP="00987F47">
      <w:pPr>
        <w:autoSpaceDE w:val="0"/>
        <w:autoSpaceDN w:val="0"/>
        <w:adjustRightInd w:val="0"/>
        <w:spacing w:after="0" w:line="360" w:lineRule="auto"/>
        <w:jc w:val="both"/>
        <w:rPr>
          <w:rFonts w:ascii="Candara" w:hAnsi="Candara"/>
          <w:sz w:val="24"/>
          <w:szCs w:val="24"/>
        </w:rPr>
      </w:pPr>
      <w:r w:rsidRPr="00814E65">
        <w:rPr>
          <w:rFonts w:ascii="Candara" w:hAnsi="Candara"/>
          <w:sz w:val="24"/>
          <w:szCs w:val="24"/>
        </w:rPr>
        <w:t>L’elenco delle attività sensibili è periodicamente aggiornato, in relazione a nuove ed eventuali</w:t>
      </w:r>
      <w:r w:rsidR="00377538" w:rsidRPr="00814E65">
        <w:rPr>
          <w:rFonts w:ascii="Candara" w:hAnsi="Candara"/>
          <w:sz w:val="24"/>
          <w:szCs w:val="24"/>
        </w:rPr>
        <w:t xml:space="preserve"> </w:t>
      </w:r>
      <w:r w:rsidRPr="00814E65">
        <w:rPr>
          <w:rFonts w:ascii="Candara" w:hAnsi="Candara"/>
          <w:sz w:val="24"/>
          <w:szCs w:val="24"/>
        </w:rPr>
        <w:t>esigenze di prevenzione, secondo le procedure previste dal Modello</w:t>
      </w:r>
      <w:r w:rsidR="00D64D0D" w:rsidRPr="00814E65">
        <w:rPr>
          <w:rFonts w:ascii="Candara" w:hAnsi="Candara"/>
          <w:sz w:val="24"/>
          <w:szCs w:val="24"/>
        </w:rPr>
        <w:t>.</w:t>
      </w:r>
    </w:p>
    <w:p w:rsidR="00043945" w:rsidRPr="002D6D8E" w:rsidRDefault="00303A49" w:rsidP="00BB521C">
      <w:pPr>
        <w:pStyle w:val="Titolo2"/>
        <w:widowControl w:val="0"/>
        <w:numPr>
          <w:ilvl w:val="1"/>
          <w:numId w:val="5"/>
        </w:numPr>
        <w:spacing w:before="120" w:line="360" w:lineRule="auto"/>
        <w:rPr>
          <w:rFonts w:ascii="Candara" w:hAnsi="Candara" w:cs="Arial"/>
          <w:sz w:val="24"/>
          <w:szCs w:val="24"/>
          <w:lang w:val="it-IT"/>
        </w:rPr>
      </w:pPr>
      <w:bookmarkStart w:id="24" w:name="_Toc437446782"/>
      <w:r w:rsidRPr="002D6D8E">
        <w:rPr>
          <w:rFonts w:ascii="Candara" w:hAnsi="Candara" w:cs="Arial"/>
          <w:sz w:val="24"/>
          <w:szCs w:val="24"/>
          <w:lang w:val="it-IT"/>
        </w:rPr>
        <w:t>Protocolli</w:t>
      </w:r>
      <w:r w:rsidR="00043945" w:rsidRPr="002D6D8E">
        <w:rPr>
          <w:rFonts w:ascii="Candara" w:hAnsi="Candara" w:cs="Arial"/>
          <w:sz w:val="24"/>
          <w:szCs w:val="24"/>
          <w:lang w:val="it-IT"/>
        </w:rPr>
        <w:t xml:space="preserve"> di prevenzione</w:t>
      </w:r>
      <w:bookmarkEnd w:id="24"/>
      <w:r w:rsidR="00043945" w:rsidRPr="002D6D8E">
        <w:rPr>
          <w:rFonts w:ascii="Candara" w:hAnsi="Candara" w:cs="Arial"/>
          <w:sz w:val="24"/>
          <w:szCs w:val="24"/>
          <w:lang w:val="it-IT"/>
        </w:rPr>
        <w:t xml:space="preserve"> </w:t>
      </w:r>
    </w:p>
    <w:p w:rsidR="00D64D0D" w:rsidRPr="002D6D8E" w:rsidRDefault="00D64D0D" w:rsidP="00814E65">
      <w:pPr>
        <w:widowControl w:val="0"/>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In relazione alle attività sensibili individuate e per ciascuna di esse sono determinati protocolli di prevenzione riconducibili </w:t>
      </w:r>
      <w:r w:rsidR="008472C5" w:rsidRPr="002D6D8E">
        <w:rPr>
          <w:rFonts w:ascii="Candara" w:hAnsi="Candara"/>
          <w:sz w:val="24"/>
          <w:szCs w:val="24"/>
        </w:rPr>
        <w:t>al Piano Anticorruzione</w:t>
      </w:r>
      <w:r w:rsidR="00BF05D0" w:rsidRPr="002D6D8E">
        <w:rPr>
          <w:rFonts w:ascii="Candara" w:hAnsi="Candara"/>
          <w:sz w:val="24"/>
          <w:szCs w:val="24"/>
        </w:rPr>
        <w:t>.</w:t>
      </w:r>
    </w:p>
    <w:p w:rsidR="0034774D" w:rsidRPr="002D6D8E" w:rsidRDefault="0034774D" w:rsidP="0034774D">
      <w:pPr>
        <w:pStyle w:val="Paragrafoelenco"/>
        <w:numPr>
          <w:ilvl w:val="0"/>
          <w:numId w:val="8"/>
        </w:numPr>
        <w:autoSpaceDE w:val="0"/>
        <w:autoSpaceDN w:val="0"/>
        <w:adjustRightInd w:val="0"/>
        <w:spacing w:after="0" w:line="360" w:lineRule="auto"/>
        <w:jc w:val="both"/>
        <w:rPr>
          <w:rFonts w:ascii="Candara" w:hAnsi="Candara"/>
          <w:b/>
          <w:sz w:val="24"/>
          <w:szCs w:val="24"/>
        </w:rPr>
      </w:pPr>
      <w:r w:rsidRPr="002D6D8E">
        <w:rPr>
          <w:rFonts w:ascii="Candara" w:hAnsi="Candara"/>
          <w:b/>
          <w:sz w:val="24"/>
          <w:szCs w:val="24"/>
        </w:rPr>
        <w:t>Tenuta della contabilità, redazione del bilancio di esercizio, di relazioni e comunicazioni sociali in genere</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 tenuta della contabilità, redazione del bilancio di esercizio, di relazioni e comunicazioni sociali in genere prevede che </w:t>
      </w:r>
      <w:r>
        <w:rPr>
          <w:rFonts w:ascii="Candara" w:hAnsi="Candara"/>
          <w:sz w:val="24"/>
          <w:szCs w:val="24"/>
        </w:rPr>
        <w:t>la Direzione Amministrativa</w:t>
      </w:r>
      <w:r w:rsidRPr="002D6D8E">
        <w:rPr>
          <w:rFonts w:ascii="Candara" w:hAnsi="Candara"/>
          <w:sz w:val="24"/>
          <w:szCs w:val="24"/>
        </w:rPr>
        <w:t>:</w:t>
      </w:r>
    </w:p>
    <w:p w:rsidR="0034774D" w:rsidRPr="002D6D8E" w:rsidRDefault="0034774D" w:rsidP="0034774D">
      <w:pPr>
        <w:pStyle w:val="Paragrafoelenco"/>
        <w:numPr>
          <w:ilvl w:val="0"/>
          <w:numId w:val="9"/>
        </w:numPr>
        <w:tabs>
          <w:tab w:val="left" w:pos="993"/>
        </w:tabs>
        <w:autoSpaceDE w:val="0"/>
        <w:autoSpaceDN w:val="0"/>
        <w:adjustRightInd w:val="0"/>
        <w:spacing w:after="0" w:line="360" w:lineRule="auto"/>
        <w:ind w:left="993" w:hanging="284"/>
        <w:jc w:val="both"/>
        <w:rPr>
          <w:rFonts w:ascii="Candara" w:hAnsi="Candara"/>
          <w:sz w:val="24"/>
          <w:szCs w:val="24"/>
        </w:rPr>
      </w:pPr>
      <w:r w:rsidRPr="002D6D8E">
        <w:rPr>
          <w:rFonts w:ascii="Candara" w:hAnsi="Candara"/>
          <w:sz w:val="24"/>
          <w:szCs w:val="24"/>
        </w:rPr>
        <w:t>Verifica l’aggiornamento costante dei documenti contabili;</w:t>
      </w:r>
    </w:p>
    <w:p w:rsidR="0034774D" w:rsidRPr="002D6D8E" w:rsidRDefault="0034774D" w:rsidP="0034774D">
      <w:pPr>
        <w:pStyle w:val="Paragrafoelenco"/>
        <w:numPr>
          <w:ilvl w:val="0"/>
          <w:numId w:val="9"/>
        </w:numPr>
        <w:tabs>
          <w:tab w:val="left" w:pos="993"/>
        </w:tabs>
        <w:autoSpaceDE w:val="0"/>
        <w:autoSpaceDN w:val="0"/>
        <w:adjustRightInd w:val="0"/>
        <w:spacing w:after="0" w:line="360" w:lineRule="auto"/>
        <w:ind w:left="993" w:hanging="284"/>
        <w:jc w:val="both"/>
        <w:rPr>
          <w:rFonts w:ascii="Candara" w:hAnsi="Candara"/>
          <w:sz w:val="24"/>
          <w:szCs w:val="24"/>
        </w:rPr>
      </w:pPr>
      <w:r w:rsidRPr="002D6D8E">
        <w:rPr>
          <w:rFonts w:ascii="Candara" w:hAnsi="Candara"/>
          <w:sz w:val="24"/>
          <w:szCs w:val="24"/>
        </w:rPr>
        <w:t xml:space="preserve">Effettua tutte le operazioni di rilevazione e registrazione delle attività di impresa con correttezza e nel rispetto dei principi di veridicità e completezza; </w:t>
      </w:r>
    </w:p>
    <w:p w:rsidR="0034774D" w:rsidRPr="002D6D8E" w:rsidRDefault="0034774D" w:rsidP="0034774D">
      <w:pPr>
        <w:pStyle w:val="Paragrafoelenco"/>
        <w:numPr>
          <w:ilvl w:val="0"/>
          <w:numId w:val="9"/>
        </w:numPr>
        <w:tabs>
          <w:tab w:val="left" w:pos="993"/>
        </w:tabs>
        <w:autoSpaceDE w:val="0"/>
        <w:autoSpaceDN w:val="0"/>
        <w:adjustRightInd w:val="0"/>
        <w:spacing w:after="0" w:line="360" w:lineRule="auto"/>
        <w:ind w:left="993" w:hanging="284"/>
        <w:jc w:val="both"/>
        <w:rPr>
          <w:rFonts w:ascii="Candara" w:hAnsi="Candara"/>
          <w:sz w:val="24"/>
          <w:szCs w:val="24"/>
        </w:rPr>
      </w:pPr>
      <w:r w:rsidRPr="002D6D8E">
        <w:rPr>
          <w:rFonts w:ascii="Candara" w:hAnsi="Candara"/>
          <w:sz w:val="24"/>
          <w:szCs w:val="24"/>
        </w:rPr>
        <w:t xml:space="preserve">fissandone la relativa tempistica, richiede ai diversi servizi </w:t>
      </w:r>
      <w:r w:rsidR="00060F04">
        <w:rPr>
          <w:rFonts w:ascii="Candara" w:hAnsi="Candara"/>
          <w:sz w:val="24"/>
          <w:szCs w:val="24"/>
        </w:rPr>
        <w:t>s</w:t>
      </w:r>
      <w:r w:rsidRPr="002D6D8E">
        <w:rPr>
          <w:rFonts w:ascii="Candara" w:hAnsi="Candara"/>
          <w:sz w:val="24"/>
          <w:szCs w:val="24"/>
        </w:rPr>
        <w:t xml:space="preserve">ocietari le informazioni, i dati e le notizie occorrenti per l’espletamento dei propri compiti </w:t>
      </w:r>
      <w:r>
        <w:rPr>
          <w:rFonts w:ascii="Candara" w:hAnsi="Candara"/>
          <w:sz w:val="24"/>
          <w:szCs w:val="24"/>
        </w:rPr>
        <w:t>amministrativi</w:t>
      </w:r>
      <w:r w:rsidRPr="002D6D8E">
        <w:rPr>
          <w:rFonts w:ascii="Candara" w:hAnsi="Candara"/>
          <w:sz w:val="24"/>
          <w:szCs w:val="24"/>
        </w:rPr>
        <w:t>,</w:t>
      </w:r>
      <w:r>
        <w:rPr>
          <w:rFonts w:ascii="Candara" w:hAnsi="Candara"/>
          <w:sz w:val="24"/>
          <w:szCs w:val="24"/>
        </w:rPr>
        <w:t xml:space="preserve"> </w:t>
      </w:r>
      <w:r w:rsidRPr="002D6D8E">
        <w:rPr>
          <w:rFonts w:ascii="Candara" w:hAnsi="Candara"/>
          <w:sz w:val="24"/>
          <w:szCs w:val="24"/>
        </w:rPr>
        <w:t>di cui al superiore punto a), e richiedendo ove occorrente i documenti necessari a supporto.</w:t>
      </w:r>
    </w:p>
    <w:p w:rsidR="0034774D" w:rsidRPr="002D6D8E" w:rsidRDefault="0034774D" w:rsidP="0034774D">
      <w:pPr>
        <w:pStyle w:val="Paragrafoelenco"/>
        <w:numPr>
          <w:ilvl w:val="0"/>
          <w:numId w:val="9"/>
        </w:numPr>
        <w:tabs>
          <w:tab w:val="left" w:pos="993"/>
        </w:tabs>
        <w:autoSpaceDE w:val="0"/>
        <w:autoSpaceDN w:val="0"/>
        <w:adjustRightInd w:val="0"/>
        <w:spacing w:after="0" w:line="360" w:lineRule="auto"/>
        <w:ind w:left="993" w:hanging="284"/>
        <w:jc w:val="both"/>
        <w:rPr>
          <w:rFonts w:ascii="Candara" w:hAnsi="Candara"/>
          <w:sz w:val="24"/>
          <w:szCs w:val="24"/>
        </w:rPr>
      </w:pPr>
      <w:r w:rsidRPr="002D6D8E">
        <w:rPr>
          <w:rFonts w:ascii="Candara" w:hAnsi="Candara"/>
          <w:sz w:val="24"/>
          <w:szCs w:val="24"/>
        </w:rPr>
        <w:t>Deve essere autorizzato dal Consiglio di Amministrazione per eventuali modifiche ai criteri di contabilizzazione;</w:t>
      </w:r>
    </w:p>
    <w:p w:rsidR="0034774D" w:rsidRPr="002D6D8E" w:rsidRDefault="0034774D" w:rsidP="0034774D">
      <w:pPr>
        <w:pStyle w:val="Paragrafoelenco"/>
        <w:numPr>
          <w:ilvl w:val="0"/>
          <w:numId w:val="9"/>
        </w:numPr>
        <w:tabs>
          <w:tab w:val="left" w:pos="993"/>
        </w:tabs>
        <w:autoSpaceDE w:val="0"/>
        <w:autoSpaceDN w:val="0"/>
        <w:adjustRightInd w:val="0"/>
        <w:spacing w:after="0" w:line="360" w:lineRule="auto"/>
        <w:ind w:left="993" w:hanging="284"/>
        <w:jc w:val="both"/>
        <w:rPr>
          <w:rFonts w:ascii="Candara" w:hAnsi="Candara"/>
          <w:sz w:val="24"/>
          <w:szCs w:val="24"/>
        </w:rPr>
      </w:pPr>
      <w:r w:rsidRPr="002D6D8E">
        <w:rPr>
          <w:rFonts w:ascii="Candara" w:hAnsi="Candara"/>
          <w:sz w:val="24"/>
          <w:szCs w:val="24"/>
        </w:rPr>
        <w:t>Deve mettere a disposizione degli Amministratori</w:t>
      </w:r>
      <w:r>
        <w:rPr>
          <w:rFonts w:ascii="Candara" w:hAnsi="Candara"/>
          <w:sz w:val="24"/>
          <w:szCs w:val="24"/>
        </w:rPr>
        <w:t xml:space="preserve">, </w:t>
      </w:r>
      <w:r w:rsidRPr="002D6D8E">
        <w:rPr>
          <w:rFonts w:ascii="Candara" w:hAnsi="Candara"/>
          <w:sz w:val="24"/>
          <w:szCs w:val="24"/>
        </w:rPr>
        <w:t xml:space="preserve">del Collegio Sindacale e del Revisore Unico le bozze del bilancio e gli altri documenti contabili con ragionevole anticipo rispetto alla riunione dello stesso Consiglio d’Amministrazione chiamato a deliberare sull’approvazione del bilancio. </w:t>
      </w:r>
    </w:p>
    <w:p w:rsidR="0034774D" w:rsidRPr="002D6D8E" w:rsidRDefault="0034774D" w:rsidP="0034774D">
      <w:pPr>
        <w:pStyle w:val="Rientrocorpodeltesto"/>
        <w:tabs>
          <w:tab w:val="left" w:pos="567"/>
        </w:tabs>
        <w:spacing w:after="0" w:line="360" w:lineRule="auto"/>
        <w:ind w:left="0"/>
        <w:jc w:val="both"/>
        <w:rPr>
          <w:rFonts w:ascii="Candara" w:hAnsi="Candara" w:cs="Calibri"/>
          <w:sz w:val="24"/>
          <w:szCs w:val="24"/>
        </w:rPr>
      </w:pPr>
      <w:r w:rsidRPr="002D6D8E">
        <w:rPr>
          <w:rFonts w:ascii="Candara" w:hAnsi="Candara" w:cs="Calibri"/>
          <w:sz w:val="24"/>
          <w:szCs w:val="24"/>
        </w:rPr>
        <w:t xml:space="preserve">Di seguito il protocollo operativo nella Redazione del Bilancio di Esercizio. </w:t>
      </w:r>
    </w:p>
    <w:p w:rsidR="0034774D" w:rsidRPr="002D6D8E" w:rsidRDefault="0034774D" w:rsidP="0034774D">
      <w:pPr>
        <w:pStyle w:val="Paragrafoelenco"/>
        <w:numPr>
          <w:ilvl w:val="0"/>
          <w:numId w:val="28"/>
        </w:numPr>
        <w:tabs>
          <w:tab w:val="left" w:pos="993"/>
        </w:tabs>
        <w:autoSpaceDE w:val="0"/>
        <w:autoSpaceDN w:val="0"/>
        <w:adjustRightInd w:val="0"/>
        <w:spacing w:after="0" w:line="360" w:lineRule="auto"/>
        <w:jc w:val="both"/>
        <w:rPr>
          <w:rFonts w:ascii="Candara" w:hAnsi="Candara"/>
          <w:b/>
          <w:sz w:val="24"/>
          <w:szCs w:val="24"/>
        </w:rPr>
      </w:pPr>
      <w:r w:rsidRPr="002D6D8E">
        <w:rPr>
          <w:rFonts w:ascii="Candara" w:hAnsi="Candara"/>
          <w:b/>
          <w:sz w:val="24"/>
          <w:szCs w:val="24"/>
        </w:rPr>
        <w:t>Redazione del Bilancio di esercizio</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Per quel che riguarda il Bilancio di Esercizio al fine di garantire che tutti gli accadimenti aziendali possano essere adeguatamente esposti in bilancio, nel rispetto di una chiara e analitica rappresentazione della situazione economica, patrimoniale e finanziaria della società, devono </w:t>
      </w:r>
      <w:r w:rsidRPr="002D6D8E">
        <w:rPr>
          <w:rFonts w:ascii="Candara" w:hAnsi="Candara"/>
          <w:sz w:val="24"/>
          <w:szCs w:val="24"/>
        </w:rPr>
        <w:lastRenderedPageBreak/>
        <w:t xml:space="preserve">essere effettuate una serie di attività volte </w:t>
      </w:r>
      <w:proofErr w:type="gramStart"/>
      <w:r w:rsidRPr="002D6D8E">
        <w:rPr>
          <w:rFonts w:ascii="Candara" w:hAnsi="Candara"/>
          <w:sz w:val="24"/>
          <w:szCs w:val="24"/>
        </w:rPr>
        <w:t>ad</w:t>
      </w:r>
      <w:proofErr w:type="gramEnd"/>
      <w:r w:rsidRPr="002D6D8E">
        <w:rPr>
          <w:rFonts w:ascii="Candara" w:hAnsi="Candara"/>
          <w:sz w:val="24"/>
          <w:szCs w:val="24"/>
        </w:rPr>
        <w:t xml:space="preserve"> identificare eventuali carenze e/o incongruenze del Piano dei Conti, in modo da poter porre in essere le eventuali azioni correttive.</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Pr>
          <w:rFonts w:ascii="Candara" w:hAnsi="Candara"/>
          <w:sz w:val="24"/>
          <w:szCs w:val="24"/>
        </w:rPr>
        <w:t>La Direzione Amministrativa</w:t>
      </w:r>
      <w:r w:rsidRPr="002D6D8E">
        <w:rPr>
          <w:rFonts w:ascii="Candara" w:hAnsi="Candara"/>
          <w:sz w:val="24"/>
          <w:szCs w:val="24"/>
        </w:rPr>
        <w:t xml:space="preserve"> gestisce il Piano dei Conti della contabilità generale in termini di creazione, modifica e/o eliminazione dei conti, verificandone periodicamente, nell’ambito dell’esercizio finanziario di riferimento, l’adeguatezza. A tal fine verifica che tutti gli accadimenti aziendali e/o cambiamenti normativi che si sono manifestati durante il periodo trovino al suo interno adeguata collocazione.</w:t>
      </w:r>
    </w:p>
    <w:p w:rsidR="0034774D" w:rsidRPr="002D6D8E" w:rsidRDefault="0034774D" w:rsidP="0034774D">
      <w:pPr>
        <w:widowControl w:val="0"/>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La Gestione del Piano dei conti propedeutica alla redazione del bilancio deve essere gestita in conformità a quanto di seguito riportato.</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 predisposizione di un calendario risulta essere un valido strumento per pianificare in modo ottimale l’attività di chiusura. </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Tutti gli organi coinvolti, attraverso un processo iterativo di discussione e rettifica, dovranno pervenire al Bilancio definitivo e l’approvazione del progetto dovrà avvenire entro il 31 marzo dell’anno successivo all’esercizio sociale.</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L’intero processo di formazione del bilancio segue il seguente calendario di scadenze sia di tipo aziendale che di legge (cogente):</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54"/>
        <w:gridCol w:w="3401"/>
        <w:gridCol w:w="1276"/>
        <w:gridCol w:w="1984"/>
        <w:gridCol w:w="1677"/>
      </w:tblGrid>
      <w:tr w:rsidR="0034774D" w:rsidRPr="002D6D8E" w:rsidTr="00882F91">
        <w:trPr>
          <w:tblHeader/>
        </w:trPr>
        <w:tc>
          <w:tcPr>
            <w:tcW w:w="654" w:type="pct"/>
            <w:tcBorders>
              <w:top w:val="single" w:sz="18" w:space="0" w:color="4BACC6"/>
              <w:left w:val="single" w:sz="18" w:space="0" w:color="4BACC6"/>
              <w:bottom w:val="single" w:sz="18" w:space="0" w:color="4BACC6"/>
              <w:right w:val="single" w:sz="8" w:space="0" w:color="4BACC6"/>
            </w:tcBorders>
            <w:shd w:val="clear" w:color="auto" w:fill="F2F2F2"/>
            <w:vAlign w:val="center"/>
          </w:tcPr>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Data</w:t>
            </w:r>
          </w:p>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Scadenza</w:t>
            </w:r>
          </w:p>
        </w:tc>
        <w:tc>
          <w:tcPr>
            <w:tcW w:w="1773" w:type="pct"/>
            <w:tcBorders>
              <w:top w:val="single" w:sz="18" w:space="0" w:color="4BACC6"/>
              <w:left w:val="single" w:sz="8" w:space="0" w:color="4BACC6"/>
              <w:bottom w:val="single" w:sz="18" w:space="0" w:color="4BACC6"/>
              <w:right w:val="single" w:sz="8" w:space="0" w:color="4BACC6"/>
            </w:tcBorders>
            <w:shd w:val="clear" w:color="auto" w:fill="F2F2F2"/>
            <w:vAlign w:val="center"/>
          </w:tcPr>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Attività</w:t>
            </w:r>
          </w:p>
        </w:tc>
        <w:tc>
          <w:tcPr>
            <w:tcW w:w="665" w:type="pct"/>
            <w:tcBorders>
              <w:top w:val="single" w:sz="18" w:space="0" w:color="4BACC6"/>
              <w:left w:val="single" w:sz="8" w:space="0" w:color="4BACC6"/>
              <w:bottom w:val="single" w:sz="18" w:space="0" w:color="4BACC6"/>
              <w:right w:val="single" w:sz="8" w:space="0" w:color="4BACC6"/>
            </w:tcBorders>
            <w:shd w:val="clear" w:color="auto" w:fill="F2F2F2"/>
            <w:vAlign w:val="center"/>
          </w:tcPr>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Tipo scadenza</w:t>
            </w:r>
          </w:p>
        </w:tc>
        <w:tc>
          <w:tcPr>
            <w:tcW w:w="1034" w:type="pct"/>
            <w:tcBorders>
              <w:top w:val="single" w:sz="18" w:space="0" w:color="4BACC6"/>
              <w:left w:val="single" w:sz="8" w:space="0" w:color="4BACC6"/>
              <w:bottom w:val="single" w:sz="18" w:space="0" w:color="4BACC6"/>
              <w:right w:val="single" w:sz="8" w:space="0" w:color="4BACC6"/>
            </w:tcBorders>
            <w:shd w:val="clear" w:color="auto" w:fill="F2F2F2"/>
            <w:vAlign w:val="center"/>
          </w:tcPr>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Svolta da</w:t>
            </w:r>
          </w:p>
        </w:tc>
        <w:tc>
          <w:tcPr>
            <w:tcW w:w="874" w:type="pct"/>
            <w:tcBorders>
              <w:top w:val="single" w:sz="18" w:space="0" w:color="4BACC6"/>
              <w:left w:val="single" w:sz="8" w:space="0" w:color="4BACC6"/>
              <w:bottom w:val="single" w:sz="18" w:space="0" w:color="4BACC6"/>
              <w:right w:val="single" w:sz="18" w:space="0" w:color="4BACC6"/>
            </w:tcBorders>
            <w:shd w:val="clear" w:color="auto" w:fill="F2F2F2"/>
            <w:vAlign w:val="center"/>
          </w:tcPr>
          <w:p w:rsidR="0034774D" w:rsidRPr="002D6D8E" w:rsidRDefault="0034774D" w:rsidP="00882F91">
            <w:pPr>
              <w:autoSpaceDE w:val="0"/>
              <w:autoSpaceDN w:val="0"/>
              <w:adjustRightInd w:val="0"/>
              <w:spacing w:after="0" w:line="240" w:lineRule="auto"/>
              <w:jc w:val="center"/>
              <w:rPr>
                <w:rFonts w:ascii="Candara" w:hAnsi="Candara" w:cs="Calibri"/>
                <w:b/>
                <w:bCs/>
                <w:sz w:val="20"/>
                <w:szCs w:val="20"/>
              </w:rPr>
            </w:pPr>
            <w:r w:rsidRPr="002D6D8E">
              <w:rPr>
                <w:rFonts w:ascii="Candara" w:hAnsi="Candara" w:cs="Calibri"/>
                <w:b/>
                <w:bCs/>
                <w:sz w:val="20"/>
                <w:szCs w:val="20"/>
              </w:rPr>
              <w:t>Approvata da</w:t>
            </w:r>
          </w:p>
        </w:tc>
      </w:tr>
      <w:tr w:rsidR="0034774D" w:rsidRPr="002D6D8E" w:rsidTr="00882F91">
        <w:trPr>
          <w:trHeight w:val="516"/>
        </w:trPr>
        <w:tc>
          <w:tcPr>
            <w:tcW w:w="654" w:type="pct"/>
            <w:tcBorders>
              <w:top w:val="single" w:sz="18" w:space="0" w:color="4BACC6"/>
              <w:left w:val="single" w:sz="18" w:space="0" w:color="4BACC6"/>
              <w:bottom w:val="single" w:sz="8" w:space="0" w:color="4BACC6"/>
              <w:right w:val="single" w:sz="8" w:space="0" w:color="4BACC6"/>
            </w:tcBorders>
            <w:shd w:val="clear" w:color="auto" w:fill="DBE5F1"/>
            <w:vAlign w:val="center"/>
          </w:tcPr>
          <w:p w:rsidR="0034774D" w:rsidRPr="002D6D8E" w:rsidRDefault="00EA3974" w:rsidP="00882F91">
            <w:pPr>
              <w:autoSpaceDE w:val="0"/>
              <w:autoSpaceDN w:val="0"/>
              <w:adjustRightInd w:val="0"/>
              <w:spacing w:after="0" w:line="240" w:lineRule="auto"/>
              <w:rPr>
                <w:rFonts w:ascii="Candara" w:hAnsi="Candara" w:cs="Calibri"/>
                <w:b/>
                <w:bCs/>
                <w:sz w:val="20"/>
                <w:szCs w:val="20"/>
              </w:rPr>
            </w:pPr>
            <w:r>
              <w:rPr>
                <w:rFonts w:ascii="Candara" w:hAnsi="Candara" w:cs="Calibri"/>
                <w:b/>
                <w:bCs/>
                <w:sz w:val="20"/>
                <w:szCs w:val="20"/>
              </w:rPr>
              <w:t>16</w:t>
            </w:r>
            <w:r w:rsidR="0034774D" w:rsidRPr="002D6D8E">
              <w:rPr>
                <w:rFonts w:ascii="Candara" w:hAnsi="Candara" w:cs="Calibri"/>
                <w:b/>
                <w:bCs/>
                <w:sz w:val="20"/>
                <w:szCs w:val="20"/>
              </w:rPr>
              <w:t xml:space="preserve"> gennaio</w:t>
            </w:r>
          </w:p>
        </w:tc>
        <w:tc>
          <w:tcPr>
            <w:tcW w:w="1773" w:type="pct"/>
            <w:tcBorders>
              <w:top w:val="single" w:sz="1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882F91">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Chiusura registri Iva</w:t>
            </w:r>
          </w:p>
        </w:tc>
        <w:tc>
          <w:tcPr>
            <w:tcW w:w="665" w:type="pct"/>
            <w:tcBorders>
              <w:top w:val="single" w:sz="1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882F91">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1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882F91">
            <w:pPr>
              <w:autoSpaceDE w:val="0"/>
              <w:autoSpaceDN w:val="0"/>
              <w:adjustRightInd w:val="0"/>
              <w:spacing w:after="0" w:line="240" w:lineRule="auto"/>
              <w:jc w:val="center"/>
              <w:rPr>
                <w:rFonts w:ascii="Candara" w:hAnsi="Candara" w:cs="Calibri"/>
                <w:sz w:val="20"/>
                <w:szCs w:val="20"/>
              </w:rPr>
            </w:pPr>
            <w:r>
              <w:rPr>
                <w:rFonts w:ascii="Candara" w:hAnsi="Candara" w:cs="Calibri"/>
                <w:sz w:val="20"/>
                <w:szCs w:val="20"/>
              </w:rPr>
              <w:t>DAMM</w:t>
            </w:r>
          </w:p>
        </w:tc>
        <w:tc>
          <w:tcPr>
            <w:tcW w:w="874" w:type="pct"/>
            <w:tcBorders>
              <w:top w:val="single" w:sz="18" w:space="0" w:color="4BACC6"/>
              <w:left w:val="single" w:sz="8" w:space="0" w:color="4BACC6"/>
              <w:bottom w:val="single" w:sz="8" w:space="0" w:color="4BACC6"/>
              <w:right w:val="single" w:sz="18" w:space="0" w:color="4BACC6"/>
            </w:tcBorders>
            <w:shd w:val="clear" w:color="auto" w:fill="DBE5F1"/>
            <w:vAlign w:val="center"/>
          </w:tcPr>
          <w:p w:rsidR="0034774D" w:rsidRPr="002D6D8E" w:rsidRDefault="0034774D" w:rsidP="00882F91">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774"/>
        </w:trPr>
        <w:tc>
          <w:tcPr>
            <w:tcW w:w="654" w:type="pct"/>
            <w:tcBorders>
              <w:top w:val="single" w:sz="8" w:space="0" w:color="4BACC6"/>
              <w:left w:val="single" w:sz="1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15 marzo</w:t>
            </w:r>
          </w:p>
        </w:tc>
        <w:tc>
          <w:tcPr>
            <w:tcW w:w="17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Redazione bozza stato patrimoniale e conto economico</w:t>
            </w:r>
          </w:p>
        </w:tc>
        <w:tc>
          <w:tcPr>
            <w:tcW w:w="665"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Aziendale</w:t>
            </w:r>
          </w:p>
        </w:tc>
        <w:tc>
          <w:tcPr>
            <w:tcW w:w="1034"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Pr>
                <w:rFonts w:ascii="Candara" w:hAnsi="Candara" w:cs="Calibri"/>
                <w:sz w:val="20"/>
                <w:szCs w:val="20"/>
              </w:rPr>
              <w:t>DAMM</w:t>
            </w:r>
          </w:p>
        </w:tc>
        <w:tc>
          <w:tcPr>
            <w:tcW w:w="874" w:type="pct"/>
            <w:tcBorders>
              <w:top w:val="single" w:sz="8" w:space="0" w:color="4BACC6"/>
              <w:left w:val="single" w:sz="8" w:space="0" w:color="4BACC6"/>
              <w:bottom w:val="single" w:sz="8" w:space="0" w:color="4BACC6"/>
              <w:right w:val="single" w:sz="1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467"/>
        </w:trPr>
        <w:tc>
          <w:tcPr>
            <w:tcW w:w="654" w:type="pct"/>
            <w:tcBorders>
              <w:top w:val="single" w:sz="8" w:space="0" w:color="4BACC6"/>
              <w:left w:val="single" w:sz="1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20 marzo</w:t>
            </w:r>
          </w:p>
        </w:tc>
        <w:tc>
          <w:tcPr>
            <w:tcW w:w="1773"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Redazione della nota integrativa</w:t>
            </w:r>
          </w:p>
        </w:tc>
        <w:tc>
          <w:tcPr>
            <w:tcW w:w="665"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Aziendale</w:t>
            </w:r>
          </w:p>
        </w:tc>
        <w:tc>
          <w:tcPr>
            <w:tcW w:w="1034"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Pr>
                <w:rFonts w:ascii="Candara" w:hAnsi="Candara" w:cs="Calibri"/>
                <w:sz w:val="20"/>
                <w:szCs w:val="20"/>
              </w:rPr>
              <w:t>DAMM</w:t>
            </w:r>
          </w:p>
        </w:tc>
        <w:tc>
          <w:tcPr>
            <w:tcW w:w="874" w:type="pct"/>
            <w:tcBorders>
              <w:top w:val="single" w:sz="8" w:space="0" w:color="4BACC6"/>
              <w:left w:val="single" w:sz="8" w:space="0" w:color="4BACC6"/>
              <w:bottom w:val="single" w:sz="8" w:space="0" w:color="4BACC6"/>
              <w:right w:val="single" w:sz="1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833"/>
        </w:trPr>
        <w:tc>
          <w:tcPr>
            <w:tcW w:w="654" w:type="pct"/>
            <w:tcBorders>
              <w:top w:val="single" w:sz="8" w:space="0" w:color="4BACC6"/>
              <w:left w:val="single" w:sz="1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20 marzo</w:t>
            </w:r>
          </w:p>
        </w:tc>
        <w:tc>
          <w:tcPr>
            <w:tcW w:w="17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Redazione della bozza della relazione sulla gestione</w:t>
            </w:r>
          </w:p>
        </w:tc>
        <w:tc>
          <w:tcPr>
            <w:tcW w:w="665"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Aziendale</w:t>
            </w:r>
          </w:p>
        </w:tc>
        <w:tc>
          <w:tcPr>
            <w:tcW w:w="1034"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Pr>
                <w:rFonts w:ascii="Candara" w:hAnsi="Candara" w:cs="Calibri"/>
                <w:sz w:val="20"/>
                <w:szCs w:val="20"/>
              </w:rPr>
              <w:t>Presidente</w:t>
            </w:r>
          </w:p>
        </w:tc>
        <w:tc>
          <w:tcPr>
            <w:tcW w:w="874" w:type="pct"/>
            <w:tcBorders>
              <w:top w:val="single" w:sz="8" w:space="0" w:color="4BACC6"/>
              <w:left w:val="single" w:sz="8" w:space="0" w:color="4BACC6"/>
              <w:bottom w:val="single" w:sz="8" w:space="0" w:color="4BACC6"/>
              <w:right w:val="single" w:sz="1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Consiglio di Amministrazione</w:t>
            </w:r>
          </w:p>
        </w:tc>
      </w:tr>
      <w:tr w:rsidR="0034774D" w:rsidRPr="002D6D8E" w:rsidTr="00882F91">
        <w:trPr>
          <w:trHeight w:val="967"/>
        </w:trPr>
        <w:tc>
          <w:tcPr>
            <w:tcW w:w="654" w:type="pct"/>
            <w:tcBorders>
              <w:top w:val="single" w:sz="8" w:space="0" w:color="4BACC6"/>
              <w:left w:val="single" w:sz="1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25 marzo</w:t>
            </w:r>
          </w:p>
        </w:tc>
        <w:tc>
          <w:tcPr>
            <w:tcW w:w="1773"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Invio progetto di bilancio al Collegio Sindacale, Revisore Legale dei Conti</w:t>
            </w:r>
          </w:p>
        </w:tc>
        <w:tc>
          <w:tcPr>
            <w:tcW w:w="665"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Aziendale</w:t>
            </w:r>
          </w:p>
        </w:tc>
        <w:tc>
          <w:tcPr>
            <w:tcW w:w="1034"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Pr>
                <w:rFonts w:ascii="Candara" w:hAnsi="Candara" w:cs="Calibri"/>
                <w:sz w:val="20"/>
                <w:szCs w:val="20"/>
              </w:rPr>
              <w:t>DAMM</w:t>
            </w:r>
          </w:p>
        </w:tc>
        <w:tc>
          <w:tcPr>
            <w:tcW w:w="874" w:type="pct"/>
            <w:tcBorders>
              <w:top w:val="single" w:sz="8" w:space="0" w:color="4BACC6"/>
              <w:left w:val="single" w:sz="8" w:space="0" w:color="4BACC6"/>
              <w:bottom w:val="single" w:sz="8" w:space="0" w:color="4BACC6"/>
              <w:right w:val="single" w:sz="1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778"/>
        </w:trPr>
        <w:tc>
          <w:tcPr>
            <w:tcW w:w="654" w:type="pct"/>
            <w:tcBorders>
              <w:top w:val="single" w:sz="8" w:space="0" w:color="4BACC6"/>
              <w:left w:val="single" w:sz="1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31 marzo</w:t>
            </w:r>
          </w:p>
        </w:tc>
        <w:tc>
          <w:tcPr>
            <w:tcW w:w="17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Approvazione bozza di bilancio</w:t>
            </w:r>
          </w:p>
        </w:tc>
        <w:tc>
          <w:tcPr>
            <w:tcW w:w="665"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c>
          <w:tcPr>
            <w:tcW w:w="874" w:type="pct"/>
            <w:tcBorders>
              <w:top w:val="single" w:sz="8" w:space="0" w:color="4BACC6"/>
              <w:left w:val="single" w:sz="8" w:space="0" w:color="4BACC6"/>
              <w:bottom w:val="single" w:sz="8" w:space="0" w:color="4BACC6"/>
              <w:right w:val="single" w:sz="1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Consiglio di Amministrazione</w:t>
            </w:r>
          </w:p>
        </w:tc>
      </w:tr>
      <w:tr w:rsidR="0034774D" w:rsidRPr="002D6D8E" w:rsidTr="00882F91">
        <w:trPr>
          <w:trHeight w:val="831"/>
        </w:trPr>
        <w:tc>
          <w:tcPr>
            <w:tcW w:w="654" w:type="pct"/>
            <w:tcBorders>
              <w:top w:val="single" w:sz="8" w:space="0" w:color="4BACC6"/>
              <w:left w:val="single" w:sz="1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15 aprile</w:t>
            </w:r>
          </w:p>
        </w:tc>
        <w:tc>
          <w:tcPr>
            <w:tcW w:w="1773"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Predisposizione relazione del</w:t>
            </w:r>
          </w:p>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Collegio sindacale</w:t>
            </w:r>
          </w:p>
        </w:tc>
        <w:tc>
          <w:tcPr>
            <w:tcW w:w="665"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Collegio sindacale</w:t>
            </w:r>
          </w:p>
        </w:tc>
        <w:tc>
          <w:tcPr>
            <w:tcW w:w="874" w:type="pct"/>
            <w:tcBorders>
              <w:top w:val="single" w:sz="8" w:space="0" w:color="4BACC6"/>
              <w:left w:val="single" w:sz="8" w:space="0" w:color="4BACC6"/>
              <w:bottom w:val="single" w:sz="8" w:space="0" w:color="4BACC6"/>
              <w:right w:val="single" w:sz="1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541"/>
        </w:trPr>
        <w:tc>
          <w:tcPr>
            <w:tcW w:w="654" w:type="pct"/>
            <w:tcBorders>
              <w:top w:val="single" w:sz="8" w:space="0" w:color="4BACC6"/>
              <w:left w:val="single" w:sz="1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lastRenderedPageBreak/>
              <w:t>15 aprile</w:t>
            </w:r>
          </w:p>
        </w:tc>
        <w:tc>
          <w:tcPr>
            <w:tcW w:w="17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Predisposizione relazione del revisore legale dei conti</w:t>
            </w:r>
          </w:p>
        </w:tc>
        <w:tc>
          <w:tcPr>
            <w:tcW w:w="665"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Revisore legale dei conti</w:t>
            </w:r>
          </w:p>
        </w:tc>
        <w:tc>
          <w:tcPr>
            <w:tcW w:w="874" w:type="pct"/>
            <w:tcBorders>
              <w:top w:val="single" w:sz="8" w:space="0" w:color="4BACC6"/>
              <w:left w:val="single" w:sz="8" w:space="0" w:color="4BACC6"/>
              <w:bottom w:val="single" w:sz="8" w:space="0" w:color="4BACC6"/>
              <w:right w:val="single" w:sz="1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495"/>
        </w:trPr>
        <w:tc>
          <w:tcPr>
            <w:tcW w:w="654" w:type="pct"/>
            <w:tcBorders>
              <w:top w:val="single" w:sz="8" w:space="0" w:color="4BACC6"/>
              <w:left w:val="single" w:sz="1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15 aprile</w:t>
            </w:r>
          </w:p>
        </w:tc>
        <w:tc>
          <w:tcPr>
            <w:tcW w:w="1773"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Deposito bilancio e allegati presso la sede sociale</w:t>
            </w:r>
          </w:p>
        </w:tc>
        <w:tc>
          <w:tcPr>
            <w:tcW w:w="665"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8" w:space="0" w:color="4BACC6"/>
              <w:right w:val="single" w:sz="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Presidenza del Consiglio di Amministrazione</w:t>
            </w:r>
          </w:p>
        </w:tc>
        <w:tc>
          <w:tcPr>
            <w:tcW w:w="874" w:type="pct"/>
            <w:tcBorders>
              <w:top w:val="single" w:sz="8" w:space="0" w:color="4BACC6"/>
              <w:left w:val="single" w:sz="8" w:space="0" w:color="4BACC6"/>
              <w:bottom w:val="single" w:sz="8" w:space="0" w:color="4BACC6"/>
              <w:right w:val="single" w:sz="18" w:space="0" w:color="4BACC6"/>
            </w:tcBorders>
            <w:shd w:val="clear" w:color="auto" w:fill="DBE5F1"/>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r w:rsidR="0034774D" w:rsidRPr="002D6D8E" w:rsidTr="00882F91">
        <w:trPr>
          <w:trHeight w:val="598"/>
        </w:trPr>
        <w:tc>
          <w:tcPr>
            <w:tcW w:w="654" w:type="pct"/>
            <w:tcBorders>
              <w:top w:val="single" w:sz="8" w:space="0" w:color="4BACC6"/>
              <w:left w:val="single" w:sz="1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30 aprile</w:t>
            </w:r>
          </w:p>
        </w:tc>
        <w:tc>
          <w:tcPr>
            <w:tcW w:w="17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Approvazione bilancio</w:t>
            </w:r>
          </w:p>
        </w:tc>
        <w:tc>
          <w:tcPr>
            <w:tcW w:w="665"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c>
          <w:tcPr>
            <w:tcW w:w="874" w:type="pct"/>
            <w:tcBorders>
              <w:top w:val="single" w:sz="8" w:space="0" w:color="4BACC6"/>
              <w:left w:val="single" w:sz="8" w:space="0" w:color="4BACC6"/>
              <w:bottom w:val="single" w:sz="8" w:space="0" w:color="4BACC6"/>
              <w:right w:val="single" w:sz="18" w:space="0" w:color="4BACC6"/>
            </w:tcBorders>
            <w:shd w:val="clear" w:color="auto" w:fill="FFFFFF"/>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Assemblea dei soci</w:t>
            </w:r>
          </w:p>
        </w:tc>
      </w:tr>
      <w:tr w:rsidR="0034774D" w:rsidRPr="002D6D8E" w:rsidTr="0034774D">
        <w:trPr>
          <w:trHeight w:val="693"/>
        </w:trPr>
        <w:tc>
          <w:tcPr>
            <w:tcW w:w="654" w:type="pct"/>
            <w:tcBorders>
              <w:top w:val="single" w:sz="8" w:space="0" w:color="4BACC6"/>
              <w:left w:val="single" w:sz="18" w:space="0" w:color="4BACC6"/>
              <w:bottom w:val="single" w:sz="18" w:space="0" w:color="4BACC6"/>
              <w:right w:val="single" w:sz="8" w:space="0" w:color="4BACC6"/>
            </w:tcBorders>
            <w:shd w:val="clear" w:color="auto" w:fill="D9E2F3" w:themeFill="accent1" w:themeFillTint="33"/>
            <w:vAlign w:val="center"/>
          </w:tcPr>
          <w:p w:rsidR="0034774D" w:rsidRPr="002D6D8E" w:rsidRDefault="0034774D" w:rsidP="0034774D">
            <w:pPr>
              <w:autoSpaceDE w:val="0"/>
              <w:autoSpaceDN w:val="0"/>
              <w:adjustRightInd w:val="0"/>
              <w:spacing w:after="0" w:line="240" w:lineRule="auto"/>
              <w:rPr>
                <w:rFonts w:ascii="Candara" w:hAnsi="Candara" w:cs="Calibri"/>
                <w:b/>
                <w:bCs/>
                <w:sz w:val="20"/>
                <w:szCs w:val="20"/>
              </w:rPr>
            </w:pPr>
            <w:r w:rsidRPr="002D6D8E">
              <w:rPr>
                <w:rFonts w:ascii="Candara" w:hAnsi="Candara" w:cs="Calibri"/>
                <w:b/>
                <w:bCs/>
                <w:sz w:val="20"/>
                <w:szCs w:val="20"/>
              </w:rPr>
              <w:t>30 maggio</w:t>
            </w:r>
          </w:p>
        </w:tc>
        <w:tc>
          <w:tcPr>
            <w:tcW w:w="1773" w:type="pct"/>
            <w:tcBorders>
              <w:top w:val="single" w:sz="8" w:space="0" w:color="4BACC6"/>
              <w:left w:val="single" w:sz="8" w:space="0" w:color="4BACC6"/>
              <w:bottom w:val="single" w:sz="18" w:space="0" w:color="4BACC6"/>
              <w:right w:val="single" w:sz="8" w:space="0" w:color="4BACC6"/>
            </w:tcBorders>
            <w:shd w:val="clear" w:color="auto" w:fill="D9E2F3" w:themeFill="accent1" w:themeFillTint="33"/>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Pubblicazione bilancio</w:t>
            </w:r>
          </w:p>
        </w:tc>
        <w:tc>
          <w:tcPr>
            <w:tcW w:w="665" w:type="pct"/>
            <w:tcBorders>
              <w:top w:val="single" w:sz="8" w:space="0" w:color="4BACC6"/>
              <w:left w:val="single" w:sz="8" w:space="0" w:color="4BACC6"/>
              <w:bottom w:val="single" w:sz="18" w:space="0" w:color="4BACC6"/>
              <w:right w:val="single" w:sz="8" w:space="0" w:color="4BACC6"/>
            </w:tcBorders>
            <w:shd w:val="clear" w:color="auto" w:fill="D9E2F3" w:themeFill="accent1" w:themeFillTint="33"/>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Di legge</w:t>
            </w:r>
          </w:p>
        </w:tc>
        <w:tc>
          <w:tcPr>
            <w:tcW w:w="1034" w:type="pct"/>
            <w:tcBorders>
              <w:top w:val="single" w:sz="8" w:space="0" w:color="4BACC6"/>
              <w:left w:val="single" w:sz="8" w:space="0" w:color="4BACC6"/>
              <w:bottom w:val="single" w:sz="18" w:space="0" w:color="4BACC6"/>
              <w:right w:val="single" w:sz="8" w:space="0" w:color="4BACC6"/>
            </w:tcBorders>
            <w:shd w:val="clear" w:color="auto" w:fill="D9E2F3" w:themeFill="accent1" w:themeFillTint="33"/>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r w:rsidRPr="002D6D8E">
              <w:rPr>
                <w:rFonts w:ascii="Candara" w:hAnsi="Candara" w:cs="Calibri"/>
                <w:sz w:val="20"/>
                <w:szCs w:val="20"/>
              </w:rPr>
              <w:t>Presidenza del Consiglio di Amministrazione</w:t>
            </w:r>
          </w:p>
        </w:tc>
        <w:tc>
          <w:tcPr>
            <w:tcW w:w="874" w:type="pct"/>
            <w:tcBorders>
              <w:top w:val="single" w:sz="8" w:space="0" w:color="4BACC6"/>
              <w:left w:val="single" w:sz="8" w:space="0" w:color="4BACC6"/>
              <w:bottom w:val="single" w:sz="18" w:space="0" w:color="4BACC6"/>
              <w:right w:val="single" w:sz="18" w:space="0" w:color="4BACC6"/>
            </w:tcBorders>
            <w:shd w:val="clear" w:color="auto" w:fill="D9E2F3" w:themeFill="accent1" w:themeFillTint="33"/>
            <w:vAlign w:val="center"/>
          </w:tcPr>
          <w:p w:rsidR="0034774D" w:rsidRPr="002D6D8E" w:rsidRDefault="0034774D" w:rsidP="0034774D">
            <w:pPr>
              <w:autoSpaceDE w:val="0"/>
              <w:autoSpaceDN w:val="0"/>
              <w:adjustRightInd w:val="0"/>
              <w:spacing w:after="0" w:line="240" w:lineRule="auto"/>
              <w:jc w:val="center"/>
              <w:rPr>
                <w:rFonts w:ascii="Candara" w:hAnsi="Candara" w:cs="Calibri"/>
                <w:sz w:val="20"/>
                <w:szCs w:val="20"/>
              </w:rPr>
            </w:pPr>
          </w:p>
        </w:tc>
      </w:tr>
    </w:tbl>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Qualora </w:t>
      </w:r>
      <w:r>
        <w:rPr>
          <w:rFonts w:ascii="Candara" w:hAnsi="Candara"/>
          <w:sz w:val="24"/>
          <w:szCs w:val="24"/>
        </w:rPr>
        <w:t>DAMM</w:t>
      </w:r>
      <w:r w:rsidRPr="002D6D8E">
        <w:rPr>
          <w:rFonts w:ascii="Candara" w:hAnsi="Candara"/>
          <w:sz w:val="24"/>
          <w:szCs w:val="24"/>
        </w:rPr>
        <w:t xml:space="preserve">, in data </w:t>
      </w:r>
      <w:r w:rsidR="00EA3974">
        <w:rPr>
          <w:rFonts w:ascii="Candara" w:hAnsi="Candara"/>
          <w:sz w:val="24"/>
          <w:szCs w:val="24"/>
        </w:rPr>
        <w:t>31</w:t>
      </w:r>
      <w:r w:rsidRPr="002D6D8E">
        <w:rPr>
          <w:rFonts w:ascii="Candara" w:hAnsi="Candara"/>
          <w:sz w:val="24"/>
          <w:szCs w:val="24"/>
        </w:rPr>
        <w:t xml:space="preserve"> marzo, rilevi un ritardo nella predisposizione delle attività sopra indicate, che impediscono il rispetto delle scadenze di legge sopra indicate, prepara una comunicazione ai sensi dell’arti. 2364c.2 del Codice Civile e dallo Statuto Aziendale, chiede al CDA di essere autorizzato di fruire per l’approvazione del bilancio del maggior termine di legge per la chiusura definitiva. I motivi della dilazione dei tempi saranno esplicitati sulla Relazione sulla Gestione. </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Tutte le scadenze indicate nel suddetto calendario verranno posticipate di 60 giorni rispetto alle scadenze sopra indicate. </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Al fine di garantire il rispetto del calendario indicato, </w:t>
      </w:r>
      <w:r>
        <w:rPr>
          <w:rFonts w:ascii="Candara" w:hAnsi="Candara"/>
          <w:sz w:val="24"/>
          <w:szCs w:val="24"/>
        </w:rPr>
        <w:t>DAMM</w:t>
      </w:r>
      <w:r w:rsidRPr="002D6D8E">
        <w:rPr>
          <w:rFonts w:ascii="Candara" w:hAnsi="Candara"/>
          <w:sz w:val="24"/>
          <w:szCs w:val="24"/>
        </w:rPr>
        <w:t xml:space="preserve"> comunica alle Unità interessate l’elenco delle informazioni necessarie per lo svolgimento delle attività di chiusura ed il termine per l’invio.</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Il processo di chiusura del bilancio di esercizio è composto da una serie di attività al fine di redigere e approvare un documento ufficiale da rendere noto ai terzi, che rappresenti in modo veritiero e corretto la situazione patrimoniale e finanziaria della società nonché il risultato economico dell’esercizio.</w:t>
      </w:r>
    </w:p>
    <w:p w:rsidR="0034774D" w:rsidRPr="002D6D8E" w:rsidRDefault="0034774D" w:rsidP="0034774D">
      <w:pPr>
        <w:widowControl w:val="0"/>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Tale processo può essere operativamente e cronologicamente suddiviso in quattro fasi a cui partecipano, secondo modalità e tempi differenti, i soggetti responsabili. In particolare, le fasi sono:</w:t>
      </w:r>
    </w:p>
    <w:p w:rsidR="0034774D" w:rsidRPr="002D6D8E" w:rsidRDefault="0034774D" w:rsidP="0034774D">
      <w:pPr>
        <w:numPr>
          <w:ilvl w:val="0"/>
          <w:numId w:val="14"/>
        </w:numPr>
        <w:autoSpaceDE w:val="0"/>
        <w:autoSpaceDN w:val="0"/>
        <w:adjustRightInd w:val="0"/>
        <w:spacing w:after="0" w:line="360" w:lineRule="auto"/>
        <w:contextualSpacing/>
        <w:jc w:val="both"/>
        <w:rPr>
          <w:rFonts w:ascii="Candara" w:hAnsi="Candara" w:cs="Calibri"/>
          <w:sz w:val="24"/>
          <w:szCs w:val="24"/>
        </w:rPr>
      </w:pPr>
      <w:r w:rsidRPr="002D6D8E">
        <w:rPr>
          <w:rFonts w:ascii="Candara" w:hAnsi="Candara" w:cs="Calibri"/>
          <w:sz w:val="24"/>
          <w:szCs w:val="24"/>
        </w:rPr>
        <w:t xml:space="preserve">Chiusura registri IVA: Entro il </w:t>
      </w:r>
      <w:r w:rsidR="00EA3974">
        <w:rPr>
          <w:rFonts w:ascii="Candara" w:hAnsi="Candara" w:cs="Calibri"/>
          <w:sz w:val="24"/>
          <w:szCs w:val="24"/>
        </w:rPr>
        <w:t>16</w:t>
      </w:r>
      <w:r w:rsidRPr="002D6D8E">
        <w:rPr>
          <w:rFonts w:ascii="Candara" w:hAnsi="Candara" w:cs="Calibri"/>
          <w:sz w:val="24"/>
          <w:szCs w:val="24"/>
        </w:rPr>
        <w:t xml:space="preserve"> gennaio, </w:t>
      </w:r>
      <w:r w:rsidR="00EA3974">
        <w:rPr>
          <w:rFonts w:ascii="Candara" w:hAnsi="Candara" w:cs="Calibri"/>
          <w:sz w:val="24"/>
          <w:szCs w:val="24"/>
        </w:rPr>
        <w:t xml:space="preserve">DAMM </w:t>
      </w:r>
      <w:r w:rsidRPr="002D6D8E">
        <w:rPr>
          <w:rFonts w:ascii="Candara" w:hAnsi="Candara" w:cs="Calibri"/>
          <w:sz w:val="24"/>
          <w:szCs w:val="24"/>
        </w:rPr>
        <w:t>provvede a chiudere i registri IVA al 31 dicembre dell’anno precedente;</w:t>
      </w:r>
    </w:p>
    <w:p w:rsidR="0034774D" w:rsidRPr="002D6D8E" w:rsidRDefault="0034774D" w:rsidP="0034774D">
      <w:pPr>
        <w:numPr>
          <w:ilvl w:val="0"/>
          <w:numId w:val="14"/>
        </w:numPr>
        <w:autoSpaceDE w:val="0"/>
        <w:autoSpaceDN w:val="0"/>
        <w:adjustRightInd w:val="0"/>
        <w:spacing w:after="0" w:line="360" w:lineRule="auto"/>
        <w:contextualSpacing/>
        <w:jc w:val="both"/>
        <w:rPr>
          <w:rFonts w:ascii="Candara" w:hAnsi="Candara" w:cs="Calibri"/>
          <w:sz w:val="24"/>
          <w:szCs w:val="24"/>
        </w:rPr>
      </w:pPr>
      <w:r w:rsidRPr="002D6D8E">
        <w:rPr>
          <w:rFonts w:ascii="Candara" w:hAnsi="Candara" w:cs="Calibri"/>
          <w:sz w:val="24"/>
          <w:szCs w:val="24"/>
        </w:rPr>
        <w:lastRenderedPageBreak/>
        <w:t>Predisposizione schemi di bilancio (stato patrimoniale, conto economico, movimentazioni di patrimonio netto e rendiconto finanziario) ed elaborazione delle note esplicative;</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t xml:space="preserve">Completate le suddette verifiche relative alla contabilizzazione delle partite di fine esercizio, </w:t>
      </w:r>
      <w:r w:rsidR="00B263CE">
        <w:rPr>
          <w:rFonts w:ascii="Candara" w:hAnsi="Candara"/>
          <w:sz w:val="24"/>
          <w:szCs w:val="24"/>
        </w:rPr>
        <w:t>DAMM</w:t>
      </w:r>
      <w:r w:rsidRPr="002D6D8E">
        <w:rPr>
          <w:rFonts w:ascii="Candara" w:hAnsi="Candara"/>
          <w:sz w:val="24"/>
          <w:szCs w:val="24"/>
        </w:rPr>
        <w:t xml:space="preserve"> procede alla formalizzazione del bilancio che, come previsto dalla Legge (art.2423 del codice civile) contiene i seguenti documenti:</w:t>
      </w:r>
    </w:p>
    <w:p w:rsidR="0034774D" w:rsidRPr="002D6D8E" w:rsidRDefault="0034774D" w:rsidP="0034774D">
      <w:pPr>
        <w:numPr>
          <w:ilvl w:val="1"/>
          <w:numId w:val="26"/>
        </w:numPr>
        <w:tabs>
          <w:tab w:val="left" w:pos="1560"/>
        </w:tabs>
        <w:autoSpaceDE w:val="0"/>
        <w:autoSpaceDN w:val="0"/>
        <w:adjustRightInd w:val="0"/>
        <w:spacing w:after="0" w:line="360" w:lineRule="auto"/>
        <w:ind w:left="709" w:firstLine="567"/>
        <w:contextualSpacing/>
        <w:jc w:val="both"/>
        <w:rPr>
          <w:rFonts w:ascii="Candara" w:hAnsi="Candara" w:cs="Calibri"/>
          <w:sz w:val="24"/>
          <w:szCs w:val="24"/>
        </w:rPr>
      </w:pPr>
      <w:r w:rsidRPr="002D6D8E">
        <w:rPr>
          <w:rFonts w:ascii="Candara" w:hAnsi="Candara" w:cs="Calibri"/>
          <w:sz w:val="24"/>
          <w:szCs w:val="24"/>
        </w:rPr>
        <w:t xml:space="preserve">Stato Patrimoniale </w:t>
      </w:r>
    </w:p>
    <w:p w:rsidR="0034774D" w:rsidRPr="002D6D8E" w:rsidRDefault="0034774D" w:rsidP="0034774D">
      <w:pPr>
        <w:numPr>
          <w:ilvl w:val="1"/>
          <w:numId w:val="26"/>
        </w:numPr>
        <w:tabs>
          <w:tab w:val="left" w:pos="1560"/>
        </w:tabs>
        <w:autoSpaceDE w:val="0"/>
        <w:autoSpaceDN w:val="0"/>
        <w:adjustRightInd w:val="0"/>
        <w:spacing w:after="0" w:line="360" w:lineRule="auto"/>
        <w:ind w:left="709" w:firstLine="567"/>
        <w:contextualSpacing/>
        <w:jc w:val="both"/>
        <w:rPr>
          <w:rFonts w:ascii="Candara" w:hAnsi="Candara" w:cs="Calibri"/>
          <w:sz w:val="24"/>
          <w:szCs w:val="24"/>
        </w:rPr>
      </w:pPr>
      <w:r w:rsidRPr="002D6D8E">
        <w:rPr>
          <w:rFonts w:ascii="Candara" w:hAnsi="Candara" w:cs="Calibri"/>
          <w:sz w:val="24"/>
          <w:szCs w:val="24"/>
        </w:rPr>
        <w:t>Conto Economico</w:t>
      </w:r>
    </w:p>
    <w:p w:rsidR="0034774D" w:rsidRDefault="0034774D" w:rsidP="0034774D">
      <w:pPr>
        <w:numPr>
          <w:ilvl w:val="1"/>
          <w:numId w:val="26"/>
        </w:numPr>
        <w:tabs>
          <w:tab w:val="left" w:pos="1560"/>
        </w:tabs>
        <w:autoSpaceDE w:val="0"/>
        <w:autoSpaceDN w:val="0"/>
        <w:adjustRightInd w:val="0"/>
        <w:spacing w:after="0" w:line="360" w:lineRule="auto"/>
        <w:ind w:left="709" w:firstLine="567"/>
        <w:contextualSpacing/>
        <w:jc w:val="both"/>
        <w:rPr>
          <w:rFonts w:ascii="Candara" w:hAnsi="Candara" w:cs="Calibri"/>
          <w:sz w:val="24"/>
          <w:szCs w:val="24"/>
        </w:rPr>
      </w:pPr>
      <w:r w:rsidRPr="002D6D8E">
        <w:rPr>
          <w:rFonts w:ascii="Candara" w:hAnsi="Candara" w:cs="Calibri"/>
          <w:sz w:val="24"/>
          <w:szCs w:val="24"/>
        </w:rPr>
        <w:t>Nota Integrativa.</w:t>
      </w:r>
    </w:p>
    <w:p w:rsidR="00EA3974" w:rsidRPr="002D6D8E" w:rsidRDefault="00EA3974" w:rsidP="0034774D">
      <w:pPr>
        <w:numPr>
          <w:ilvl w:val="1"/>
          <w:numId w:val="26"/>
        </w:numPr>
        <w:tabs>
          <w:tab w:val="left" w:pos="1560"/>
        </w:tabs>
        <w:autoSpaceDE w:val="0"/>
        <w:autoSpaceDN w:val="0"/>
        <w:adjustRightInd w:val="0"/>
        <w:spacing w:after="0" w:line="360" w:lineRule="auto"/>
        <w:ind w:left="709" w:firstLine="567"/>
        <w:contextualSpacing/>
        <w:jc w:val="both"/>
        <w:rPr>
          <w:rFonts w:ascii="Candara" w:hAnsi="Candara" w:cs="Calibri"/>
          <w:sz w:val="24"/>
          <w:szCs w:val="24"/>
        </w:rPr>
      </w:pPr>
      <w:r>
        <w:rPr>
          <w:rFonts w:ascii="Candara" w:hAnsi="Candara" w:cs="Calibri"/>
          <w:sz w:val="24"/>
          <w:szCs w:val="24"/>
        </w:rPr>
        <w:t>Rendiconto Finanziario</w:t>
      </w:r>
    </w:p>
    <w:p w:rsidR="0034774D" w:rsidRPr="002D6D8E" w:rsidRDefault="00B263CE" w:rsidP="0034774D">
      <w:pPr>
        <w:tabs>
          <w:tab w:val="left" w:pos="1134"/>
        </w:tabs>
        <w:autoSpaceDE w:val="0"/>
        <w:autoSpaceDN w:val="0"/>
        <w:adjustRightInd w:val="0"/>
        <w:spacing w:after="0" w:line="360" w:lineRule="auto"/>
        <w:ind w:left="709"/>
        <w:jc w:val="both"/>
        <w:rPr>
          <w:rFonts w:ascii="Candara" w:hAnsi="Candara"/>
          <w:sz w:val="24"/>
          <w:szCs w:val="24"/>
        </w:rPr>
      </w:pPr>
      <w:r>
        <w:rPr>
          <w:rFonts w:ascii="Candara" w:hAnsi="Candara"/>
          <w:sz w:val="24"/>
          <w:szCs w:val="24"/>
        </w:rPr>
        <w:t>DAMM</w:t>
      </w:r>
      <w:r w:rsidR="0034774D" w:rsidRPr="002D6D8E">
        <w:rPr>
          <w:rFonts w:ascii="Candara" w:hAnsi="Candara"/>
          <w:sz w:val="24"/>
          <w:szCs w:val="24"/>
        </w:rPr>
        <w:t xml:space="preserve"> predispone:</w:t>
      </w:r>
    </w:p>
    <w:p w:rsidR="0034774D" w:rsidRPr="002D6D8E" w:rsidRDefault="0034774D" w:rsidP="0034774D">
      <w:pPr>
        <w:numPr>
          <w:ilvl w:val="1"/>
          <w:numId w:val="27"/>
        </w:numPr>
        <w:tabs>
          <w:tab w:val="left" w:pos="1418"/>
        </w:tabs>
        <w:autoSpaceDE w:val="0"/>
        <w:autoSpaceDN w:val="0"/>
        <w:adjustRightInd w:val="0"/>
        <w:spacing w:after="0" w:line="360" w:lineRule="auto"/>
        <w:ind w:left="709" w:firstLine="425"/>
        <w:contextualSpacing/>
        <w:jc w:val="both"/>
        <w:rPr>
          <w:rFonts w:ascii="Candara" w:hAnsi="Candara" w:cs="Calibri"/>
          <w:sz w:val="24"/>
          <w:szCs w:val="24"/>
        </w:rPr>
      </w:pPr>
      <w:r w:rsidRPr="002D6D8E">
        <w:rPr>
          <w:rFonts w:ascii="Candara" w:hAnsi="Candara" w:cs="Calibri"/>
          <w:sz w:val="24"/>
          <w:szCs w:val="24"/>
        </w:rPr>
        <w:t>una bozza di Conto Economico e Stato Patrimoniale entro il 1</w:t>
      </w:r>
      <w:r w:rsidR="00EA3974">
        <w:rPr>
          <w:rFonts w:ascii="Candara" w:hAnsi="Candara" w:cs="Calibri"/>
          <w:sz w:val="24"/>
          <w:szCs w:val="24"/>
        </w:rPr>
        <w:t>5</w:t>
      </w:r>
      <w:r w:rsidRPr="002D6D8E">
        <w:rPr>
          <w:rFonts w:ascii="Candara" w:hAnsi="Candara" w:cs="Calibri"/>
          <w:sz w:val="24"/>
          <w:szCs w:val="24"/>
        </w:rPr>
        <w:t xml:space="preserve"> marzo;</w:t>
      </w:r>
    </w:p>
    <w:p w:rsidR="0034774D" w:rsidRPr="002D6D8E" w:rsidRDefault="0034774D" w:rsidP="0034774D">
      <w:pPr>
        <w:numPr>
          <w:ilvl w:val="1"/>
          <w:numId w:val="27"/>
        </w:numPr>
        <w:tabs>
          <w:tab w:val="left" w:pos="1418"/>
        </w:tabs>
        <w:autoSpaceDE w:val="0"/>
        <w:autoSpaceDN w:val="0"/>
        <w:adjustRightInd w:val="0"/>
        <w:spacing w:after="0" w:line="360" w:lineRule="auto"/>
        <w:ind w:left="709" w:firstLine="425"/>
        <w:contextualSpacing/>
        <w:jc w:val="both"/>
        <w:rPr>
          <w:rFonts w:ascii="Candara" w:hAnsi="Candara" w:cs="Calibri"/>
          <w:sz w:val="24"/>
          <w:szCs w:val="24"/>
        </w:rPr>
      </w:pPr>
      <w:r w:rsidRPr="002D6D8E">
        <w:rPr>
          <w:rFonts w:ascii="Candara" w:hAnsi="Candara" w:cs="Calibri"/>
          <w:sz w:val="24"/>
          <w:szCs w:val="24"/>
        </w:rPr>
        <w:t>una bozza di Nota integrativa</w:t>
      </w:r>
      <w:r w:rsidR="00EA3974">
        <w:rPr>
          <w:rFonts w:ascii="Candara" w:hAnsi="Candara" w:cs="Calibri"/>
          <w:sz w:val="24"/>
          <w:szCs w:val="24"/>
        </w:rPr>
        <w:t xml:space="preserve"> e Rendiconto Finanziario</w:t>
      </w:r>
      <w:r w:rsidRPr="002D6D8E">
        <w:rPr>
          <w:rFonts w:ascii="Candara" w:hAnsi="Candara" w:cs="Calibri"/>
          <w:sz w:val="24"/>
          <w:szCs w:val="24"/>
        </w:rPr>
        <w:t xml:space="preserve"> entro il </w:t>
      </w:r>
      <w:r w:rsidR="00EA3974">
        <w:rPr>
          <w:rFonts w:ascii="Candara" w:hAnsi="Candara" w:cs="Calibri"/>
          <w:sz w:val="24"/>
          <w:szCs w:val="24"/>
        </w:rPr>
        <w:t>20</w:t>
      </w:r>
      <w:r w:rsidRPr="002D6D8E">
        <w:rPr>
          <w:rFonts w:ascii="Candara" w:hAnsi="Candara" w:cs="Calibri"/>
          <w:sz w:val="24"/>
          <w:szCs w:val="24"/>
        </w:rPr>
        <w:t xml:space="preserve"> marzo.</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t xml:space="preserve">Entrambe le bozze sono sottoposte al </w:t>
      </w:r>
      <w:r w:rsidR="00B263CE">
        <w:rPr>
          <w:rFonts w:ascii="Candara" w:hAnsi="Candara"/>
          <w:sz w:val="24"/>
          <w:szCs w:val="24"/>
        </w:rPr>
        <w:t>Presidente</w:t>
      </w:r>
      <w:r w:rsidRPr="002D6D8E">
        <w:rPr>
          <w:rFonts w:ascii="Candara" w:hAnsi="Candara"/>
          <w:sz w:val="24"/>
          <w:szCs w:val="24"/>
        </w:rPr>
        <w:t xml:space="preserve"> e vengono inviate a tutti i componenti del Consiglio di Amministrazione al fine di procedere con l’approvazione. A corredo del bilancio di esercizio viene redatta, se prevista dalla legge, anche la Relazione sulla Gestione da parte del </w:t>
      </w:r>
      <w:r w:rsidR="00B263CE">
        <w:rPr>
          <w:rFonts w:ascii="Candara" w:hAnsi="Candara"/>
          <w:sz w:val="24"/>
          <w:szCs w:val="24"/>
        </w:rPr>
        <w:t>Presidente</w:t>
      </w:r>
      <w:r w:rsidRPr="002D6D8E">
        <w:rPr>
          <w:rFonts w:ascii="Candara" w:hAnsi="Candara"/>
          <w:sz w:val="24"/>
          <w:szCs w:val="24"/>
        </w:rPr>
        <w:t xml:space="preserve"> che riporta in sintesi i principali dati di bilancio e rimanda alla Nota integrativa per una trattazione più dettagliata della situazione della società, dell’andamento degli affari, delle attività di ricerca e sviluppo, dei fatti di rilievo avvenuti dopo la chiusura dell’esercizio, dell’evoluzione della prevedibile gestione e dell’uso di strumenti finanziari. La bozza del predetto documento è preparata entro il </w:t>
      </w:r>
      <w:r w:rsidR="00EA3974">
        <w:rPr>
          <w:rFonts w:ascii="Candara" w:hAnsi="Candara"/>
          <w:sz w:val="24"/>
          <w:szCs w:val="24"/>
        </w:rPr>
        <w:t>31</w:t>
      </w:r>
      <w:r w:rsidRPr="002D6D8E">
        <w:rPr>
          <w:rFonts w:ascii="Candara" w:hAnsi="Candara"/>
          <w:sz w:val="24"/>
          <w:szCs w:val="24"/>
        </w:rPr>
        <w:t xml:space="preserve"> Marzo.</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t>Il Consiglio di Amministrazione, entro i 30 giorni che precedono l’Assemblea dei Soci, provvede ad inoltrare il Bilancio e gli allegati agli organi incaricati del controllo contabile ed in particolare al Collegio Sindacale</w:t>
      </w:r>
      <w:r w:rsidR="00B263CE">
        <w:rPr>
          <w:rFonts w:ascii="Candara" w:hAnsi="Candara"/>
          <w:sz w:val="24"/>
          <w:szCs w:val="24"/>
        </w:rPr>
        <w:t xml:space="preserve"> ed </w:t>
      </w:r>
      <w:r w:rsidRPr="002D6D8E">
        <w:rPr>
          <w:rFonts w:ascii="Candara" w:hAnsi="Candara"/>
          <w:sz w:val="24"/>
          <w:szCs w:val="24"/>
        </w:rPr>
        <w:t>al Revisore legale dei conti. Il Bilancio e gli allegati saranno inoltre depositati presso la sede sociale per i 15 giorni che precedono la data di convocazione dell’Assemblea dei Soci.</w:t>
      </w:r>
    </w:p>
    <w:p w:rsidR="0034774D" w:rsidRPr="002D6D8E" w:rsidRDefault="0034774D" w:rsidP="0034774D">
      <w:pPr>
        <w:numPr>
          <w:ilvl w:val="0"/>
          <w:numId w:val="14"/>
        </w:numPr>
        <w:autoSpaceDE w:val="0"/>
        <w:autoSpaceDN w:val="0"/>
        <w:adjustRightInd w:val="0"/>
        <w:spacing w:after="0" w:line="360" w:lineRule="auto"/>
        <w:contextualSpacing/>
        <w:jc w:val="both"/>
        <w:rPr>
          <w:rFonts w:ascii="Candara" w:hAnsi="Candara" w:cs="Calibri"/>
          <w:sz w:val="24"/>
          <w:szCs w:val="24"/>
        </w:rPr>
      </w:pPr>
      <w:r w:rsidRPr="002D6D8E">
        <w:rPr>
          <w:rFonts w:ascii="Candara" w:hAnsi="Candara" w:cs="Calibri"/>
          <w:sz w:val="24"/>
          <w:szCs w:val="24"/>
        </w:rPr>
        <w:t>Approvazione e pubblicazione del Bilancio e degli altri documenti.</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t>Entro 15 giorni dalla data prevista per l’Assemblea dei Soci</w:t>
      </w:r>
      <w:r w:rsidR="00B263CE">
        <w:rPr>
          <w:rFonts w:ascii="Candara" w:hAnsi="Candara"/>
          <w:sz w:val="24"/>
          <w:szCs w:val="24"/>
        </w:rPr>
        <w:t xml:space="preserve">, </w:t>
      </w:r>
      <w:r w:rsidRPr="002D6D8E">
        <w:rPr>
          <w:rFonts w:ascii="Candara" w:hAnsi="Candara"/>
          <w:sz w:val="24"/>
          <w:szCs w:val="24"/>
        </w:rPr>
        <w:t>il Collegio Sindacale e il revisore legale dei conti esaminano il bilancio d’esercizio della Società e redigono la propria relazione.</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lastRenderedPageBreak/>
        <w:t xml:space="preserve">Entro 15 giorni dalla data prevista per l’Assemblea il bilancio della Società viene controllato dalla Società di Revisione nell’ambito incarico di revisione del bilancio, che ne accerta la regolarità e la corrispondenza alle scritture contabili e verifica, la corretta applicazione dei principi contabili. L’attività di revisione, è svolta sulla base di un piano di revisione concordato prima della fine dell’esercizio, che prevede, tra l’altro, lo svolgimento di alcune attività fra le quali: riconciliazione dei conti presso gli istituti di credito, </w:t>
      </w:r>
      <w:proofErr w:type="spellStart"/>
      <w:r w:rsidRPr="002D6D8E">
        <w:rPr>
          <w:rFonts w:ascii="Candara" w:hAnsi="Candara"/>
          <w:sz w:val="24"/>
          <w:szCs w:val="24"/>
        </w:rPr>
        <w:t>circolarizzazione</w:t>
      </w:r>
      <w:proofErr w:type="spellEnd"/>
      <w:r w:rsidRPr="002D6D8E">
        <w:rPr>
          <w:rFonts w:ascii="Candara" w:hAnsi="Candara"/>
          <w:sz w:val="24"/>
          <w:szCs w:val="24"/>
        </w:rPr>
        <w:t xml:space="preserve"> dei legali, dei fiscalisti e dei principali clienti e fornitori, partecipazione alle verifiche inventariali di magazzino, etc.</w:t>
      </w:r>
    </w:p>
    <w:p w:rsidR="0034774D" w:rsidRPr="002D6D8E" w:rsidRDefault="0034774D" w:rsidP="0034774D">
      <w:pPr>
        <w:tabs>
          <w:tab w:val="left" w:pos="1134"/>
        </w:tabs>
        <w:autoSpaceDE w:val="0"/>
        <w:autoSpaceDN w:val="0"/>
        <w:adjustRightInd w:val="0"/>
        <w:spacing w:after="0" w:line="360" w:lineRule="auto"/>
        <w:ind w:left="709"/>
        <w:jc w:val="both"/>
        <w:rPr>
          <w:rFonts w:ascii="Candara" w:hAnsi="Candara"/>
          <w:sz w:val="24"/>
          <w:szCs w:val="24"/>
        </w:rPr>
      </w:pPr>
      <w:r w:rsidRPr="002D6D8E">
        <w:rPr>
          <w:rFonts w:ascii="Candara" w:hAnsi="Candara"/>
          <w:sz w:val="24"/>
          <w:szCs w:val="24"/>
        </w:rPr>
        <w:t xml:space="preserve">Entro 30 giorni dall’approvazione, una copia del Bilancio, corredata dalla Relazione sulla gestione, dalla Relazione del Collegio Sindacale e dal verbale di approvazione dell’Assemblea, deve essere depositata, a cura del Presidente del </w:t>
      </w:r>
      <w:proofErr w:type="spellStart"/>
      <w:r w:rsidRPr="002D6D8E">
        <w:rPr>
          <w:rFonts w:ascii="Candara" w:hAnsi="Candara"/>
          <w:sz w:val="24"/>
          <w:szCs w:val="24"/>
        </w:rPr>
        <w:t>CdA</w:t>
      </w:r>
      <w:proofErr w:type="spellEnd"/>
      <w:r w:rsidRPr="002D6D8E">
        <w:rPr>
          <w:rFonts w:ascii="Candara" w:hAnsi="Candara"/>
          <w:sz w:val="24"/>
          <w:szCs w:val="24"/>
        </w:rPr>
        <w:t>, presso l’ufficio del Registro delle Imprese.</w:t>
      </w:r>
    </w:p>
    <w:p w:rsidR="0034774D" w:rsidRPr="002D6D8E" w:rsidRDefault="0034774D" w:rsidP="0034774D">
      <w:pPr>
        <w:pStyle w:val="Paragrafoelenco"/>
        <w:numPr>
          <w:ilvl w:val="0"/>
          <w:numId w:val="8"/>
        </w:numPr>
        <w:autoSpaceDE w:val="0"/>
        <w:autoSpaceDN w:val="0"/>
        <w:adjustRightInd w:val="0"/>
        <w:spacing w:after="0" w:line="360" w:lineRule="auto"/>
        <w:jc w:val="both"/>
        <w:rPr>
          <w:rFonts w:ascii="Candara" w:hAnsi="Candara"/>
          <w:b/>
          <w:sz w:val="24"/>
          <w:szCs w:val="24"/>
        </w:rPr>
      </w:pPr>
      <w:r w:rsidRPr="002D6D8E">
        <w:rPr>
          <w:rFonts w:ascii="Candara" w:hAnsi="Candara"/>
          <w:b/>
          <w:sz w:val="24"/>
          <w:szCs w:val="24"/>
        </w:rPr>
        <w:t>Gestione del ciclo attivo e del ciclo passivo</w:t>
      </w:r>
    </w:p>
    <w:p w:rsidR="0034774D" w:rsidRPr="002D6D8E" w:rsidRDefault="0034774D" w:rsidP="0034774D">
      <w:pPr>
        <w:widowControl w:val="0"/>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Il presente protocollo è finalizzato a garantire la tracciabilità e la corretta gestione delle operazioni relative al ciclo attivo e passivo, identificando modalità, controlli, soggetti, strumenti e luoghi di conservazione dei relativi documenti.</w:t>
      </w:r>
    </w:p>
    <w:p w:rsidR="0034774D" w:rsidRPr="002D6D8E" w:rsidRDefault="0034774D" w:rsidP="0034774D">
      <w:pPr>
        <w:pStyle w:val="Paragrafoelenco"/>
        <w:numPr>
          <w:ilvl w:val="0"/>
          <w:numId w:val="30"/>
        </w:numPr>
        <w:tabs>
          <w:tab w:val="left" w:pos="1134"/>
        </w:tabs>
        <w:autoSpaceDE w:val="0"/>
        <w:autoSpaceDN w:val="0"/>
        <w:adjustRightInd w:val="0"/>
        <w:spacing w:after="0" w:line="360" w:lineRule="auto"/>
        <w:ind w:left="851" w:hanging="567"/>
        <w:jc w:val="both"/>
        <w:rPr>
          <w:rFonts w:ascii="Candara" w:hAnsi="Candara"/>
          <w:b/>
          <w:sz w:val="24"/>
          <w:szCs w:val="24"/>
        </w:rPr>
      </w:pPr>
      <w:r w:rsidRPr="002D6D8E">
        <w:rPr>
          <w:rFonts w:ascii="Candara" w:hAnsi="Candara"/>
          <w:b/>
          <w:sz w:val="24"/>
          <w:szCs w:val="24"/>
        </w:rPr>
        <w:t>Gestione del ciclo attivo</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Per quel che riguarda la gestione del ciclo attivo l’emissione delle fatture può derivare da:</w:t>
      </w:r>
    </w:p>
    <w:p w:rsidR="0034774D" w:rsidRPr="002D6D8E" w:rsidRDefault="0034774D" w:rsidP="0034774D">
      <w:pPr>
        <w:pStyle w:val="Paragrafoelenco"/>
        <w:numPr>
          <w:ilvl w:val="0"/>
          <w:numId w:val="37"/>
        </w:num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Maturazione dei tempi di pagamento previsti dal contratto di fornitura </w:t>
      </w:r>
      <w:r w:rsidR="00B263CE">
        <w:rPr>
          <w:rFonts w:ascii="Candara" w:hAnsi="Candara"/>
          <w:sz w:val="24"/>
          <w:szCs w:val="24"/>
        </w:rPr>
        <w:t>per il socio Unico in seguito all’esecuzione dei servizi</w:t>
      </w:r>
      <w:r w:rsidRPr="002D6D8E">
        <w:rPr>
          <w:rFonts w:ascii="Candara" w:hAnsi="Candara"/>
          <w:sz w:val="24"/>
          <w:szCs w:val="24"/>
        </w:rPr>
        <w:t>;</w:t>
      </w:r>
    </w:p>
    <w:p w:rsidR="0034774D" w:rsidRPr="002D6D8E" w:rsidRDefault="0034774D" w:rsidP="0034774D">
      <w:pPr>
        <w:pStyle w:val="Paragrafoelenco"/>
        <w:numPr>
          <w:ilvl w:val="0"/>
          <w:numId w:val="37"/>
        </w:num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Maturazione dei tempi di pagamento previsti per prestazioni rese da </w:t>
      </w:r>
      <w:r w:rsidR="00B263CE">
        <w:rPr>
          <w:rFonts w:ascii="Candara" w:hAnsi="Candara"/>
          <w:sz w:val="24"/>
          <w:szCs w:val="24"/>
        </w:rPr>
        <w:t>Catania Multiservizi (servizi cimiteriali)</w:t>
      </w:r>
    </w:p>
    <w:p w:rsidR="0034774D" w:rsidRPr="002D6D8E" w:rsidRDefault="0034774D" w:rsidP="0034774D">
      <w:pPr>
        <w:pStyle w:val="Paragrafoelenco"/>
        <w:numPr>
          <w:ilvl w:val="0"/>
          <w:numId w:val="37"/>
        </w:num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Rendicontazione di eventuali investimenti.</w:t>
      </w:r>
    </w:p>
    <w:p w:rsidR="0034774D" w:rsidRPr="002D6D8E" w:rsidRDefault="00B263CE" w:rsidP="0034774D">
      <w:pPr>
        <w:autoSpaceDE w:val="0"/>
        <w:autoSpaceDN w:val="0"/>
        <w:adjustRightInd w:val="0"/>
        <w:spacing w:after="0" w:line="360" w:lineRule="auto"/>
        <w:jc w:val="both"/>
        <w:rPr>
          <w:rFonts w:ascii="Candara" w:hAnsi="Candara"/>
          <w:sz w:val="24"/>
          <w:szCs w:val="24"/>
        </w:rPr>
      </w:pPr>
      <w:r>
        <w:rPr>
          <w:rFonts w:ascii="Candara" w:hAnsi="Candara"/>
          <w:sz w:val="24"/>
          <w:szCs w:val="24"/>
        </w:rPr>
        <w:t>I servizi amministrativi</w:t>
      </w:r>
      <w:r w:rsidR="0034774D" w:rsidRPr="002D6D8E">
        <w:rPr>
          <w:rFonts w:ascii="Candara" w:hAnsi="Candara"/>
          <w:sz w:val="24"/>
          <w:szCs w:val="24"/>
        </w:rPr>
        <w:t xml:space="preserve"> maturati i tempi di pagamento e ricevuti i documenti giustificativi dell’emissione dai competenti Servizi Societari, provvede al riesame degli stessi ed all’emissione delle fatture relative alle prestazioni</w:t>
      </w:r>
      <w:r>
        <w:rPr>
          <w:rFonts w:ascii="Candara" w:hAnsi="Candara"/>
          <w:sz w:val="24"/>
          <w:szCs w:val="24"/>
        </w:rPr>
        <w:t xml:space="preserve"> sopra riportate.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Ogni fattura emessa dal</w:t>
      </w:r>
      <w:r w:rsidR="00B263CE">
        <w:rPr>
          <w:rFonts w:ascii="Candara" w:hAnsi="Candara"/>
          <w:sz w:val="24"/>
          <w:szCs w:val="24"/>
        </w:rPr>
        <w:t>la Catania Multiservizi</w:t>
      </w:r>
      <w:r w:rsidRPr="002D6D8E">
        <w:rPr>
          <w:rFonts w:ascii="Candara" w:hAnsi="Candara"/>
          <w:sz w:val="24"/>
          <w:szCs w:val="24"/>
        </w:rPr>
        <w:t xml:space="preserve"> deve essere giustificata da una prestazione che ha generato il credito.</w:t>
      </w:r>
    </w:p>
    <w:p w:rsidR="0034774D" w:rsidRPr="002D6D8E" w:rsidRDefault="0034774D" w:rsidP="0034774D">
      <w:pPr>
        <w:pStyle w:val="Paragrafoelenco"/>
        <w:keepNext/>
        <w:numPr>
          <w:ilvl w:val="0"/>
          <w:numId w:val="30"/>
        </w:numPr>
        <w:tabs>
          <w:tab w:val="left" w:pos="1134"/>
        </w:tabs>
        <w:autoSpaceDE w:val="0"/>
        <w:autoSpaceDN w:val="0"/>
        <w:adjustRightInd w:val="0"/>
        <w:spacing w:after="0" w:line="360" w:lineRule="auto"/>
        <w:ind w:left="851" w:hanging="567"/>
        <w:jc w:val="both"/>
        <w:rPr>
          <w:rFonts w:ascii="Candara" w:hAnsi="Candara"/>
          <w:b/>
          <w:sz w:val="24"/>
          <w:szCs w:val="24"/>
        </w:rPr>
      </w:pPr>
      <w:r w:rsidRPr="002D6D8E">
        <w:rPr>
          <w:rFonts w:ascii="Candara" w:hAnsi="Candara"/>
          <w:b/>
          <w:sz w:val="24"/>
          <w:szCs w:val="24"/>
        </w:rPr>
        <w:lastRenderedPageBreak/>
        <w:t xml:space="preserve">Gestione del Ciclo passivo </w:t>
      </w:r>
    </w:p>
    <w:p w:rsidR="0034774D" w:rsidRPr="002D6D8E" w:rsidRDefault="0034774D" w:rsidP="0034774D">
      <w:pPr>
        <w:keepNext/>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La gestione del ciclo passivo è avviata</w:t>
      </w:r>
      <w:r w:rsidR="00EA3974">
        <w:rPr>
          <w:rFonts w:ascii="Candara" w:hAnsi="Candara"/>
          <w:sz w:val="24"/>
          <w:szCs w:val="24"/>
        </w:rPr>
        <w:t xml:space="preserve"> alla ricezione della fatturazione elettronica</w:t>
      </w:r>
      <w:r w:rsidRPr="002D6D8E">
        <w:rPr>
          <w:rFonts w:ascii="Candara" w:hAnsi="Candara"/>
          <w:sz w:val="24"/>
          <w:szCs w:val="24"/>
        </w:rPr>
        <w:t xml:space="preserve">.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 gestione e il pagamento fatture avviene secondo quanto previsto dai Protocolli definiti dal Piano Anticorruzione. </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Solo in seguito al controllo della presenza di tutti i documenti, </w:t>
      </w:r>
      <w:r w:rsidR="00B263CE">
        <w:rPr>
          <w:rFonts w:ascii="Candara" w:hAnsi="Candara"/>
          <w:sz w:val="24"/>
          <w:szCs w:val="24"/>
        </w:rPr>
        <w:t>i servizi amministrativi</w:t>
      </w:r>
      <w:r w:rsidRPr="002D6D8E">
        <w:rPr>
          <w:rFonts w:ascii="Candara" w:hAnsi="Candara"/>
          <w:sz w:val="24"/>
          <w:szCs w:val="24"/>
        </w:rPr>
        <w:t xml:space="preserve"> potr</w:t>
      </w:r>
      <w:r w:rsidR="00B263CE">
        <w:rPr>
          <w:rFonts w:ascii="Candara" w:hAnsi="Candara"/>
          <w:sz w:val="24"/>
          <w:szCs w:val="24"/>
        </w:rPr>
        <w:t>anno</w:t>
      </w:r>
      <w:r w:rsidRPr="002D6D8E">
        <w:rPr>
          <w:rFonts w:ascii="Candara" w:hAnsi="Candara"/>
          <w:sz w:val="24"/>
          <w:szCs w:val="24"/>
        </w:rPr>
        <w:t xml:space="preserve"> procedere con l’emissione del Mandato di Pagamento. Sara inoltre cura de</w:t>
      </w:r>
      <w:r w:rsidR="00B263CE">
        <w:rPr>
          <w:rFonts w:ascii="Candara" w:hAnsi="Candara"/>
          <w:sz w:val="24"/>
          <w:szCs w:val="24"/>
        </w:rPr>
        <w:t>gli stessi</w:t>
      </w:r>
      <w:r w:rsidRPr="002D6D8E">
        <w:rPr>
          <w:rFonts w:ascii="Candara" w:hAnsi="Candara"/>
          <w:sz w:val="24"/>
          <w:szCs w:val="24"/>
        </w:rPr>
        <w:t xml:space="preserve"> richiedere ai servizi competenti documenti giustificativi eventualmente mancanti.</w:t>
      </w:r>
    </w:p>
    <w:p w:rsidR="0034774D" w:rsidRPr="002D6D8E" w:rsidRDefault="0034774D" w:rsidP="0034774D">
      <w:pPr>
        <w:tabs>
          <w:tab w:val="left" w:pos="993"/>
        </w:tabs>
        <w:autoSpaceDE w:val="0"/>
        <w:autoSpaceDN w:val="0"/>
        <w:adjustRightInd w:val="0"/>
        <w:spacing w:after="0" w:line="360" w:lineRule="auto"/>
        <w:jc w:val="both"/>
        <w:rPr>
          <w:rFonts w:ascii="Candara" w:hAnsi="Candara"/>
          <w:sz w:val="24"/>
          <w:szCs w:val="24"/>
        </w:rPr>
      </w:pPr>
      <w:proofErr w:type="gramStart"/>
      <w:r w:rsidRPr="002D6D8E">
        <w:rPr>
          <w:rFonts w:ascii="Candara" w:hAnsi="Candara"/>
          <w:sz w:val="24"/>
          <w:szCs w:val="24"/>
        </w:rPr>
        <w:t>Il mandati</w:t>
      </w:r>
      <w:proofErr w:type="gramEnd"/>
      <w:r w:rsidRPr="002D6D8E">
        <w:rPr>
          <w:rFonts w:ascii="Candara" w:hAnsi="Candara"/>
          <w:sz w:val="24"/>
          <w:szCs w:val="24"/>
        </w:rPr>
        <w:t xml:space="preserve"> di pagamento sono approvati e sottoscritti sulla base dei poteri </w:t>
      </w:r>
      <w:r w:rsidR="00B263CE">
        <w:rPr>
          <w:rFonts w:ascii="Candara" w:hAnsi="Candara"/>
          <w:sz w:val="24"/>
          <w:szCs w:val="24"/>
        </w:rPr>
        <w:t>stabiliti</w:t>
      </w:r>
      <w:r w:rsidR="00EA3974">
        <w:rPr>
          <w:rFonts w:ascii="Candara" w:hAnsi="Candara"/>
          <w:sz w:val="24"/>
          <w:szCs w:val="24"/>
        </w:rPr>
        <w:t xml:space="preserve"> dalle deleghe conferite dal Consiglio di Amministrazione</w:t>
      </w:r>
      <w:r w:rsidR="00B263CE">
        <w:rPr>
          <w:rFonts w:ascii="Candara" w:hAnsi="Candara"/>
          <w:sz w:val="24"/>
          <w:szCs w:val="24"/>
        </w:rPr>
        <w:t xml:space="preserve">.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La gestione del ciclo passivo include anche la gestione dei pagamenti dei dipendenti, dei contributi degli stessi e degli adempimenti fiscali del</w:t>
      </w:r>
      <w:r w:rsidR="00B263CE">
        <w:rPr>
          <w:rFonts w:ascii="Candara" w:hAnsi="Candara"/>
          <w:sz w:val="24"/>
          <w:szCs w:val="24"/>
        </w:rPr>
        <w:t>la Catania Multiservizi</w:t>
      </w:r>
      <w:r w:rsidRPr="002D6D8E">
        <w:rPr>
          <w:rFonts w:ascii="Candara" w:hAnsi="Candara"/>
          <w:sz w:val="24"/>
          <w:szCs w:val="24"/>
        </w:rPr>
        <w:t xml:space="preserve">.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L’attività è gestita da </w:t>
      </w:r>
      <w:r w:rsidR="00B263CE">
        <w:rPr>
          <w:rFonts w:ascii="Candara" w:hAnsi="Candara"/>
          <w:sz w:val="24"/>
          <w:szCs w:val="24"/>
        </w:rPr>
        <w:t>DAMM</w:t>
      </w:r>
      <w:r w:rsidRPr="002D6D8E">
        <w:rPr>
          <w:rFonts w:ascii="Candara" w:hAnsi="Candara"/>
          <w:sz w:val="24"/>
          <w:szCs w:val="24"/>
        </w:rPr>
        <w:t xml:space="preserve"> e segue le scadenze previste dai Contratti e dalle normative vigenti in materia di gestione fiscale e del personale. </w:t>
      </w:r>
    </w:p>
    <w:p w:rsidR="0034774D" w:rsidRPr="002D6D8E" w:rsidRDefault="00B263CE" w:rsidP="0034774D">
      <w:pPr>
        <w:autoSpaceDE w:val="0"/>
        <w:autoSpaceDN w:val="0"/>
        <w:adjustRightInd w:val="0"/>
        <w:spacing w:after="0" w:line="360" w:lineRule="auto"/>
        <w:jc w:val="both"/>
        <w:rPr>
          <w:rFonts w:ascii="Candara" w:hAnsi="Candara"/>
          <w:sz w:val="24"/>
          <w:szCs w:val="24"/>
        </w:rPr>
      </w:pPr>
      <w:r>
        <w:rPr>
          <w:rFonts w:ascii="Candara" w:hAnsi="Candara"/>
          <w:sz w:val="24"/>
          <w:szCs w:val="24"/>
        </w:rPr>
        <w:t>DAMM</w:t>
      </w:r>
      <w:r w:rsidR="0034774D" w:rsidRPr="002D6D8E">
        <w:rPr>
          <w:rFonts w:ascii="Candara" w:hAnsi="Candara"/>
          <w:sz w:val="24"/>
          <w:szCs w:val="24"/>
        </w:rPr>
        <w:t xml:space="preserve"> a seguito delle operazioni per le elaborazioni delle paghe e dei contributi predispone il flusso dati relativo ai pagamenti dei dipendenti, verificandone la corrispondenza ai cedolini paga, autorizza l’invio dei relativi flussi alla Banca e di un riepilogo per la predisposizione del Mandato.</w:t>
      </w:r>
    </w:p>
    <w:p w:rsidR="0034774D" w:rsidRPr="002D6D8E" w:rsidRDefault="007D1D5E" w:rsidP="0034774D">
      <w:pPr>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DAMM deve </w:t>
      </w:r>
      <w:r w:rsidR="0034774D" w:rsidRPr="002D6D8E">
        <w:rPr>
          <w:rFonts w:ascii="Candara" w:hAnsi="Candara"/>
          <w:sz w:val="24"/>
          <w:szCs w:val="24"/>
        </w:rPr>
        <w:t>controlla</w:t>
      </w:r>
      <w:r>
        <w:rPr>
          <w:rFonts w:ascii="Candara" w:hAnsi="Candara"/>
          <w:sz w:val="24"/>
          <w:szCs w:val="24"/>
        </w:rPr>
        <w:t>re</w:t>
      </w:r>
      <w:r w:rsidR="0034774D" w:rsidRPr="002D6D8E">
        <w:rPr>
          <w:rFonts w:ascii="Candara" w:hAnsi="Candara"/>
          <w:sz w:val="24"/>
          <w:szCs w:val="24"/>
        </w:rPr>
        <w:t xml:space="preserve"> la corrispondenza dell’ammontare complessivo dei pagamenti con quello del cedolino riepilogativo.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Nel caso in cui il controllo dia esito negativo il Dirigente sottoscrive le differenze e rinvia i documenti al</w:t>
      </w:r>
      <w:r w:rsidR="007D1D5E">
        <w:rPr>
          <w:rFonts w:ascii="Candara" w:hAnsi="Candara"/>
          <w:sz w:val="24"/>
          <w:szCs w:val="24"/>
        </w:rPr>
        <w:t xml:space="preserve">l’Ufficio Personale </w:t>
      </w:r>
      <w:r w:rsidRPr="002D6D8E">
        <w:rPr>
          <w:rFonts w:ascii="Candara" w:hAnsi="Candara"/>
          <w:sz w:val="24"/>
          <w:szCs w:val="24"/>
        </w:rPr>
        <w:t>affinché ponga in essere le opportune azioni correttive.</w:t>
      </w:r>
    </w:p>
    <w:p w:rsidR="0034774D" w:rsidRPr="002D6D8E" w:rsidRDefault="0034774D" w:rsidP="0034774D">
      <w:pPr>
        <w:autoSpaceDE w:val="0"/>
        <w:autoSpaceDN w:val="0"/>
        <w:adjustRightInd w:val="0"/>
        <w:spacing w:after="0" w:line="360" w:lineRule="auto"/>
        <w:jc w:val="both"/>
        <w:rPr>
          <w:rFonts w:ascii="Candara" w:hAnsi="Candara"/>
          <w:sz w:val="24"/>
          <w:szCs w:val="24"/>
          <w:highlight w:val="yellow"/>
        </w:rPr>
      </w:pPr>
      <w:r w:rsidRPr="002D6D8E">
        <w:rPr>
          <w:rFonts w:ascii="Candara" w:hAnsi="Candara"/>
          <w:sz w:val="24"/>
          <w:szCs w:val="24"/>
        </w:rPr>
        <w:t xml:space="preserve">Ad esito positivo </w:t>
      </w:r>
      <w:r w:rsidR="007D1D5E">
        <w:rPr>
          <w:rFonts w:ascii="Candara" w:hAnsi="Candara"/>
          <w:sz w:val="24"/>
          <w:szCs w:val="24"/>
        </w:rPr>
        <w:t>DAMM</w:t>
      </w:r>
      <w:r w:rsidRPr="002D6D8E">
        <w:rPr>
          <w:rFonts w:ascii="Candara" w:hAnsi="Candara"/>
          <w:sz w:val="24"/>
          <w:szCs w:val="24"/>
        </w:rPr>
        <w:t xml:space="preserve"> redige il mandato e lo sottopone alla firma dei competenti organi societari.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Dell’attività di contabilizzazione viene redatto:</w:t>
      </w:r>
      <w:r w:rsidRPr="002D6D8E">
        <w:rPr>
          <w:rFonts w:ascii="Candara" w:hAnsi="Candara"/>
          <w:sz w:val="24"/>
          <w:szCs w:val="24"/>
        </w:rPr>
        <w:tab/>
      </w:r>
    </w:p>
    <w:p w:rsidR="0034774D" w:rsidRPr="002D6D8E" w:rsidRDefault="0034774D" w:rsidP="0034774D">
      <w:pPr>
        <w:numPr>
          <w:ilvl w:val="0"/>
          <w:numId w:val="3"/>
        </w:num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 xml:space="preserve">un report </w:t>
      </w:r>
      <w:r w:rsidR="007D1D5E">
        <w:rPr>
          <w:rFonts w:ascii="Candara" w:hAnsi="Candara"/>
          <w:sz w:val="24"/>
          <w:szCs w:val="24"/>
        </w:rPr>
        <w:t>se</w:t>
      </w:r>
      <w:r w:rsidRPr="002D6D8E">
        <w:rPr>
          <w:rFonts w:ascii="Candara" w:hAnsi="Candara"/>
          <w:sz w:val="24"/>
          <w:szCs w:val="24"/>
        </w:rPr>
        <w:t>mestrale che evidenzi:</w:t>
      </w:r>
    </w:p>
    <w:p w:rsidR="0034774D" w:rsidRPr="002D6D8E" w:rsidRDefault="0034774D" w:rsidP="0034774D">
      <w:pPr>
        <w:numPr>
          <w:ilvl w:val="0"/>
          <w:numId w:val="42"/>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t>Fatture passive per importi superiori ad € 25.000,00</w:t>
      </w:r>
    </w:p>
    <w:p w:rsidR="0034774D" w:rsidRPr="002D6D8E" w:rsidRDefault="0034774D" w:rsidP="0034774D">
      <w:pPr>
        <w:numPr>
          <w:ilvl w:val="0"/>
          <w:numId w:val="42"/>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t>Fatture passive per servizi di consulenza superiori ai € 5.000</w:t>
      </w:r>
    </w:p>
    <w:p w:rsidR="0034774D" w:rsidRPr="002D6D8E" w:rsidRDefault="0034774D" w:rsidP="0034774D">
      <w:pPr>
        <w:numPr>
          <w:ilvl w:val="0"/>
          <w:numId w:val="42"/>
        </w:numPr>
        <w:autoSpaceDE w:val="0"/>
        <w:autoSpaceDN w:val="0"/>
        <w:adjustRightInd w:val="0"/>
        <w:spacing w:after="0" w:line="360" w:lineRule="auto"/>
        <w:ind w:hanging="11"/>
        <w:jc w:val="both"/>
        <w:rPr>
          <w:rFonts w:ascii="Candara" w:hAnsi="Candara"/>
          <w:sz w:val="24"/>
          <w:szCs w:val="24"/>
        </w:rPr>
      </w:pPr>
      <w:r w:rsidRPr="002D6D8E">
        <w:rPr>
          <w:rFonts w:ascii="Candara" w:hAnsi="Candara"/>
          <w:sz w:val="24"/>
          <w:szCs w:val="24"/>
        </w:rPr>
        <w:t>Fatture per spese di rappresentanza, promozionali e sponsorizzazioni</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I</w:t>
      </w:r>
      <w:r w:rsidR="007D1D5E">
        <w:rPr>
          <w:rFonts w:ascii="Candara" w:hAnsi="Candara"/>
          <w:sz w:val="24"/>
          <w:szCs w:val="24"/>
        </w:rPr>
        <w:t>l</w:t>
      </w:r>
      <w:r w:rsidRPr="002D6D8E">
        <w:rPr>
          <w:rFonts w:ascii="Candara" w:hAnsi="Candara"/>
          <w:sz w:val="24"/>
          <w:szCs w:val="24"/>
        </w:rPr>
        <w:t xml:space="preserve"> report</w:t>
      </w:r>
      <w:r w:rsidR="007D1D5E">
        <w:rPr>
          <w:rFonts w:ascii="Candara" w:hAnsi="Candara"/>
          <w:sz w:val="24"/>
          <w:szCs w:val="24"/>
        </w:rPr>
        <w:t xml:space="preserve"> è </w:t>
      </w:r>
      <w:r w:rsidRPr="002D6D8E">
        <w:rPr>
          <w:rFonts w:ascii="Candara" w:hAnsi="Candara"/>
          <w:sz w:val="24"/>
          <w:szCs w:val="24"/>
        </w:rPr>
        <w:t xml:space="preserve">oggetto di flusso verso l’Organismo di Vigilanza e verso il Responsabile Anticorruzione. </w:t>
      </w:r>
    </w:p>
    <w:p w:rsidR="0034774D" w:rsidRPr="002D6D8E" w:rsidRDefault="0034774D" w:rsidP="0034774D">
      <w:pPr>
        <w:autoSpaceDE w:val="0"/>
        <w:autoSpaceDN w:val="0"/>
        <w:adjustRightInd w:val="0"/>
        <w:spacing w:after="0" w:line="360" w:lineRule="auto"/>
        <w:jc w:val="both"/>
        <w:rPr>
          <w:rFonts w:ascii="Candara" w:hAnsi="Candara"/>
          <w:sz w:val="24"/>
          <w:szCs w:val="24"/>
        </w:rPr>
      </w:pPr>
      <w:r w:rsidRPr="002D6D8E">
        <w:rPr>
          <w:rFonts w:ascii="Candara" w:hAnsi="Candara"/>
          <w:sz w:val="24"/>
          <w:szCs w:val="24"/>
        </w:rPr>
        <w:t>Tutte le modalità sopra elencate devono avvenire nel rispetto dei protocolli previsti dal Piano Anticorruzione.</w:t>
      </w:r>
    </w:p>
    <w:p w:rsidR="007D1D5E" w:rsidRPr="007D1D5E" w:rsidRDefault="00CF39C3" w:rsidP="00882F91">
      <w:pPr>
        <w:pStyle w:val="Paragrafoelenco"/>
        <w:keepNext/>
        <w:numPr>
          <w:ilvl w:val="0"/>
          <w:numId w:val="8"/>
        </w:numPr>
        <w:autoSpaceDE w:val="0"/>
        <w:autoSpaceDN w:val="0"/>
        <w:adjustRightInd w:val="0"/>
        <w:spacing w:after="0" w:line="360" w:lineRule="auto"/>
        <w:jc w:val="both"/>
        <w:rPr>
          <w:rFonts w:ascii="Candara" w:hAnsi="Candara"/>
          <w:sz w:val="24"/>
          <w:szCs w:val="24"/>
        </w:rPr>
      </w:pPr>
      <w:r w:rsidRPr="007D1D5E">
        <w:rPr>
          <w:rFonts w:ascii="Candara" w:hAnsi="Candara"/>
          <w:b/>
          <w:sz w:val="24"/>
          <w:szCs w:val="24"/>
        </w:rPr>
        <w:lastRenderedPageBreak/>
        <w:t>Gestione dei rapporti con i soci, il collegio sindacale</w:t>
      </w:r>
      <w:r w:rsidR="007D1D5E" w:rsidRPr="007D1D5E">
        <w:rPr>
          <w:rFonts w:ascii="Candara" w:hAnsi="Candara"/>
          <w:b/>
          <w:sz w:val="24"/>
          <w:szCs w:val="24"/>
        </w:rPr>
        <w:t xml:space="preserve"> e con </w:t>
      </w:r>
      <w:r w:rsidR="00723436" w:rsidRPr="007D1D5E">
        <w:rPr>
          <w:rFonts w:ascii="Candara" w:hAnsi="Candara"/>
          <w:b/>
          <w:sz w:val="24"/>
          <w:szCs w:val="24"/>
        </w:rPr>
        <w:t>il revisore legale dei conti</w:t>
      </w:r>
      <w:r w:rsidRPr="007D1D5E">
        <w:rPr>
          <w:rFonts w:ascii="Candara" w:hAnsi="Candara"/>
          <w:b/>
          <w:sz w:val="24"/>
          <w:szCs w:val="24"/>
        </w:rPr>
        <w:t xml:space="preserve"> </w:t>
      </w:r>
    </w:p>
    <w:p w:rsidR="00851164" w:rsidRPr="007D1D5E" w:rsidRDefault="00851164" w:rsidP="007D1D5E">
      <w:pPr>
        <w:pStyle w:val="Paragrafoelenco"/>
        <w:keepNext/>
        <w:autoSpaceDE w:val="0"/>
        <w:autoSpaceDN w:val="0"/>
        <w:adjustRightInd w:val="0"/>
        <w:spacing w:after="0" w:line="360" w:lineRule="auto"/>
        <w:ind w:left="0"/>
        <w:jc w:val="both"/>
        <w:rPr>
          <w:rFonts w:ascii="Candara" w:hAnsi="Candara"/>
          <w:sz w:val="24"/>
          <w:szCs w:val="24"/>
        </w:rPr>
      </w:pPr>
      <w:r w:rsidRPr="007D1D5E">
        <w:rPr>
          <w:rFonts w:ascii="Candara" w:hAnsi="Candara"/>
          <w:sz w:val="24"/>
          <w:szCs w:val="24"/>
        </w:rPr>
        <w:t>Per le operazioni riguardanti la gestione dei rapporti con i soci, il collegio sindacale</w:t>
      </w:r>
      <w:r w:rsidR="00723436" w:rsidRPr="007D1D5E">
        <w:rPr>
          <w:rFonts w:ascii="Candara" w:hAnsi="Candara"/>
          <w:sz w:val="24"/>
          <w:szCs w:val="24"/>
        </w:rPr>
        <w:t>, il revisore legale dei conti</w:t>
      </w:r>
      <w:r w:rsidRPr="007D1D5E">
        <w:rPr>
          <w:rFonts w:ascii="Candara" w:hAnsi="Candara"/>
          <w:sz w:val="24"/>
          <w:szCs w:val="24"/>
        </w:rPr>
        <w:t xml:space="preserve">, </w:t>
      </w:r>
      <w:r w:rsidR="003217A5" w:rsidRPr="007D1D5E">
        <w:rPr>
          <w:rFonts w:ascii="Candara" w:hAnsi="Candara"/>
          <w:sz w:val="24"/>
          <w:szCs w:val="24"/>
        </w:rPr>
        <w:t>si osservano le seguenti prescrizioni:</w:t>
      </w:r>
    </w:p>
    <w:p w:rsidR="00851164" w:rsidRPr="00882F91" w:rsidRDefault="00882F91" w:rsidP="00882F91">
      <w:pPr>
        <w:pStyle w:val="Paragrafoelenco"/>
        <w:numPr>
          <w:ilvl w:val="0"/>
          <w:numId w:val="9"/>
        </w:numPr>
        <w:autoSpaceDE w:val="0"/>
        <w:autoSpaceDN w:val="0"/>
        <w:adjustRightInd w:val="0"/>
        <w:spacing w:after="0" w:line="360" w:lineRule="auto"/>
        <w:ind w:left="709" w:hanging="500"/>
        <w:jc w:val="both"/>
        <w:rPr>
          <w:rFonts w:ascii="Candara" w:hAnsi="Candara"/>
          <w:sz w:val="24"/>
          <w:szCs w:val="24"/>
        </w:rPr>
      </w:pPr>
      <w:r>
        <w:rPr>
          <w:rFonts w:ascii="Candara" w:hAnsi="Candara"/>
          <w:sz w:val="24"/>
          <w:szCs w:val="24"/>
        </w:rPr>
        <w:t xml:space="preserve">Il collegio sindacale e il revisore legale dei </w:t>
      </w:r>
      <w:proofErr w:type="gramStart"/>
      <w:r>
        <w:rPr>
          <w:rFonts w:ascii="Candara" w:hAnsi="Candara"/>
          <w:sz w:val="24"/>
          <w:szCs w:val="24"/>
        </w:rPr>
        <w:t>conti  trimestralmente</w:t>
      </w:r>
      <w:proofErr w:type="gramEnd"/>
      <w:r>
        <w:rPr>
          <w:rFonts w:ascii="Candara" w:hAnsi="Candara"/>
          <w:sz w:val="24"/>
          <w:szCs w:val="24"/>
        </w:rPr>
        <w:t xml:space="preserve"> si riuniscono presso la sede dell’azienda e richiedono </w:t>
      </w:r>
      <w:r w:rsidR="007F3AB3" w:rsidRPr="00882F91">
        <w:rPr>
          <w:rFonts w:ascii="Candara" w:hAnsi="Candara"/>
          <w:sz w:val="24"/>
          <w:szCs w:val="24"/>
        </w:rPr>
        <w:t>le informazioni</w:t>
      </w:r>
      <w:r>
        <w:rPr>
          <w:rFonts w:ascii="Candara" w:hAnsi="Candara"/>
          <w:sz w:val="24"/>
          <w:szCs w:val="24"/>
        </w:rPr>
        <w:t xml:space="preserve"> previste dalla normativa contabile al fine di effettuare la propria attività di vigilanza. La direzione amministrativa fornisce le informazioni richieste nell’ottica della piena collaborazione con gli enti di controllo, </w:t>
      </w:r>
      <w:r w:rsidR="00A71457" w:rsidRPr="00882F91">
        <w:rPr>
          <w:rFonts w:ascii="Candara" w:hAnsi="Candara"/>
          <w:sz w:val="24"/>
          <w:szCs w:val="24"/>
        </w:rPr>
        <w:t>previa</w:t>
      </w:r>
      <w:r w:rsidR="00851164" w:rsidRPr="00882F91">
        <w:rPr>
          <w:rFonts w:ascii="Candara" w:hAnsi="Candara"/>
          <w:sz w:val="24"/>
          <w:szCs w:val="24"/>
        </w:rPr>
        <w:t xml:space="preserve"> verifica della loro completezza, inerenza e correttezza;</w:t>
      </w:r>
    </w:p>
    <w:p w:rsidR="00851164" w:rsidRPr="00F36A6D" w:rsidRDefault="00DC1098" w:rsidP="003217A5">
      <w:pPr>
        <w:pStyle w:val="Paragrafoelenco"/>
        <w:numPr>
          <w:ilvl w:val="0"/>
          <w:numId w:val="9"/>
        </w:numPr>
        <w:autoSpaceDE w:val="0"/>
        <w:autoSpaceDN w:val="0"/>
        <w:adjustRightInd w:val="0"/>
        <w:spacing w:after="0" w:line="360" w:lineRule="auto"/>
        <w:ind w:left="709" w:hanging="500"/>
        <w:jc w:val="both"/>
        <w:rPr>
          <w:rFonts w:ascii="Candara" w:hAnsi="Candara"/>
          <w:sz w:val="24"/>
          <w:szCs w:val="24"/>
        </w:rPr>
      </w:pPr>
      <w:r w:rsidRPr="00F36A6D">
        <w:rPr>
          <w:rFonts w:ascii="Candara" w:hAnsi="Candara"/>
          <w:sz w:val="24"/>
          <w:szCs w:val="24"/>
        </w:rPr>
        <w:t>Le</w:t>
      </w:r>
      <w:r w:rsidR="00851164" w:rsidRPr="00F36A6D">
        <w:rPr>
          <w:rFonts w:ascii="Candara" w:hAnsi="Candara"/>
          <w:sz w:val="24"/>
          <w:szCs w:val="24"/>
        </w:rPr>
        <w:t xml:space="preserve"> richieste e le trasmissioni di dati e informazioni, nonché ogni rilievo, comunicazione o</w:t>
      </w:r>
      <w:r w:rsidR="005E0E6A" w:rsidRPr="00F36A6D">
        <w:rPr>
          <w:rFonts w:ascii="Candara" w:hAnsi="Candara"/>
          <w:sz w:val="24"/>
          <w:szCs w:val="24"/>
        </w:rPr>
        <w:t xml:space="preserve"> </w:t>
      </w:r>
      <w:r w:rsidR="00851164" w:rsidRPr="00F36A6D">
        <w:rPr>
          <w:rFonts w:ascii="Candara" w:hAnsi="Candara"/>
          <w:sz w:val="24"/>
          <w:szCs w:val="24"/>
        </w:rPr>
        <w:t>valutazione espressa dal collegio sindacale</w:t>
      </w:r>
      <w:r w:rsidR="00723436" w:rsidRPr="00F36A6D">
        <w:rPr>
          <w:rFonts w:ascii="Candara" w:hAnsi="Candara"/>
          <w:sz w:val="24"/>
          <w:szCs w:val="24"/>
        </w:rPr>
        <w:t>, dal revisore legale dei conti</w:t>
      </w:r>
      <w:r w:rsidR="00851164" w:rsidRPr="00F36A6D">
        <w:rPr>
          <w:rFonts w:ascii="Candara" w:hAnsi="Candara"/>
          <w:sz w:val="24"/>
          <w:szCs w:val="24"/>
        </w:rPr>
        <w:t xml:space="preserve"> </w:t>
      </w:r>
      <w:r w:rsidR="00882F91">
        <w:rPr>
          <w:rFonts w:ascii="Candara" w:hAnsi="Candara"/>
          <w:sz w:val="24"/>
          <w:szCs w:val="24"/>
        </w:rPr>
        <w:t xml:space="preserve">comunicate alla società </w:t>
      </w:r>
      <w:r w:rsidR="00BA1821" w:rsidRPr="00F36A6D">
        <w:rPr>
          <w:rFonts w:ascii="Candara" w:hAnsi="Candara"/>
          <w:sz w:val="24"/>
          <w:szCs w:val="24"/>
        </w:rPr>
        <w:t>vanno acquisite al protocollo generale societario</w:t>
      </w:r>
      <w:r w:rsidR="00723436" w:rsidRPr="00F36A6D">
        <w:rPr>
          <w:rFonts w:ascii="Candara" w:hAnsi="Candara"/>
          <w:sz w:val="24"/>
          <w:szCs w:val="24"/>
        </w:rPr>
        <w:t xml:space="preserve"> </w:t>
      </w:r>
      <w:r w:rsidR="00BA1821" w:rsidRPr="00F36A6D">
        <w:rPr>
          <w:rFonts w:ascii="Candara" w:hAnsi="Candara"/>
          <w:sz w:val="24"/>
          <w:szCs w:val="24"/>
        </w:rPr>
        <w:t xml:space="preserve">e </w:t>
      </w:r>
      <w:r w:rsidR="00723436" w:rsidRPr="00F36A6D">
        <w:rPr>
          <w:rFonts w:ascii="Candara" w:hAnsi="Candara"/>
          <w:sz w:val="24"/>
          <w:szCs w:val="24"/>
        </w:rPr>
        <w:t>sono</w:t>
      </w:r>
      <w:r w:rsidR="005E0E6A" w:rsidRPr="00F36A6D">
        <w:rPr>
          <w:rFonts w:ascii="Candara" w:hAnsi="Candara"/>
          <w:sz w:val="24"/>
          <w:szCs w:val="24"/>
        </w:rPr>
        <w:t xml:space="preserve"> </w:t>
      </w:r>
      <w:r w:rsidR="00BA1821" w:rsidRPr="00F36A6D">
        <w:rPr>
          <w:rFonts w:ascii="Candara" w:hAnsi="Candara"/>
          <w:sz w:val="24"/>
          <w:szCs w:val="24"/>
        </w:rPr>
        <w:t xml:space="preserve">istruite e </w:t>
      </w:r>
      <w:r w:rsidR="00851164" w:rsidRPr="00F36A6D">
        <w:rPr>
          <w:rFonts w:ascii="Candara" w:hAnsi="Candara"/>
          <w:sz w:val="24"/>
          <w:szCs w:val="24"/>
        </w:rPr>
        <w:t xml:space="preserve">documentate </w:t>
      </w:r>
      <w:r w:rsidR="00BA1821" w:rsidRPr="00F36A6D">
        <w:rPr>
          <w:rFonts w:ascii="Candara" w:hAnsi="Candara"/>
          <w:sz w:val="24"/>
          <w:szCs w:val="24"/>
        </w:rPr>
        <w:t>per il relativo formale riscontro</w:t>
      </w:r>
      <w:r w:rsidR="00851164" w:rsidRPr="00F36A6D">
        <w:rPr>
          <w:rFonts w:ascii="Candara" w:hAnsi="Candara"/>
          <w:sz w:val="24"/>
          <w:szCs w:val="24"/>
        </w:rPr>
        <w:t xml:space="preserve"> a cura del</w:t>
      </w:r>
      <w:r w:rsidR="00723436" w:rsidRPr="00F36A6D">
        <w:rPr>
          <w:rFonts w:ascii="Candara" w:hAnsi="Candara"/>
          <w:sz w:val="24"/>
          <w:szCs w:val="24"/>
        </w:rPr>
        <w:t xml:space="preserve"> Responsabile </w:t>
      </w:r>
      <w:r w:rsidR="00BA1821" w:rsidRPr="00F36A6D">
        <w:rPr>
          <w:rFonts w:ascii="Candara" w:hAnsi="Candara"/>
          <w:sz w:val="24"/>
          <w:szCs w:val="24"/>
        </w:rPr>
        <w:t>d</w:t>
      </w:r>
      <w:r w:rsidR="00F75E52" w:rsidRPr="00F36A6D">
        <w:rPr>
          <w:rFonts w:ascii="Candara" w:hAnsi="Candara"/>
          <w:sz w:val="24"/>
          <w:szCs w:val="24"/>
        </w:rPr>
        <w:t>el</w:t>
      </w:r>
      <w:r w:rsidR="00BA1821" w:rsidRPr="00F36A6D">
        <w:rPr>
          <w:rFonts w:ascii="Candara" w:hAnsi="Candara"/>
          <w:sz w:val="24"/>
          <w:szCs w:val="24"/>
        </w:rPr>
        <w:t xml:space="preserve"> </w:t>
      </w:r>
      <w:r w:rsidR="00723436" w:rsidRPr="00F36A6D">
        <w:rPr>
          <w:rFonts w:ascii="Candara" w:hAnsi="Candara"/>
          <w:sz w:val="24"/>
          <w:szCs w:val="24"/>
        </w:rPr>
        <w:t>Servizio</w:t>
      </w:r>
      <w:r w:rsidR="00F75E52" w:rsidRPr="00F36A6D">
        <w:rPr>
          <w:rFonts w:ascii="Candara" w:hAnsi="Candara"/>
          <w:sz w:val="24"/>
          <w:szCs w:val="24"/>
        </w:rPr>
        <w:t xml:space="preserve"> Competente</w:t>
      </w:r>
      <w:r w:rsidR="00851164" w:rsidRPr="00F36A6D">
        <w:rPr>
          <w:rFonts w:ascii="Candara" w:hAnsi="Candara"/>
          <w:sz w:val="24"/>
          <w:szCs w:val="24"/>
        </w:rPr>
        <w:t>;</w:t>
      </w:r>
    </w:p>
    <w:p w:rsidR="00851164" w:rsidRPr="00F36A6D" w:rsidRDefault="00DC1098" w:rsidP="003217A5">
      <w:pPr>
        <w:pStyle w:val="Paragrafoelenco"/>
        <w:numPr>
          <w:ilvl w:val="0"/>
          <w:numId w:val="9"/>
        </w:numPr>
        <w:autoSpaceDE w:val="0"/>
        <w:autoSpaceDN w:val="0"/>
        <w:adjustRightInd w:val="0"/>
        <w:spacing w:after="0" w:line="360" w:lineRule="auto"/>
        <w:ind w:left="709" w:hanging="500"/>
        <w:jc w:val="both"/>
        <w:rPr>
          <w:rFonts w:ascii="Candara" w:hAnsi="Candara"/>
          <w:sz w:val="24"/>
          <w:szCs w:val="24"/>
        </w:rPr>
      </w:pPr>
      <w:r w:rsidRPr="00F36A6D">
        <w:rPr>
          <w:rFonts w:ascii="Candara" w:hAnsi="Candara"/>
          <w:sz w:val="24"/>
          <w:szCs w:val="24"/>
        </w:rPr>
        <w:t>Tutti</w:t>
      </w:r>
      <w:r w:rsidR="00851164" w:rsidRPr="00F36A6D">
        <w:rPr>
          <w:rFonts w:ascii="Candara" w:hAnsi="Candara"/>
          <w:sz w:val="24"/>
          <w:szCs w:val="24"/>
        </w:rPr>
        <w:t xml:space="preserve"> i documenti relativi ad operazioni all’ordine del giorno delle riunioni dell’assemblea</w:t>
      </w:r>
      <w:r w:rsidR="005E0E6A" w:rsidRPr="00F36A6D">
        <w:rPr>
          <w:rFonts w:ascii="Candara" w:hAnsi="Candara"/>
          <w:sz w:val="24"/>
          <w:szCs w:val="24"/>
        </w:rPr>
        <w:t xml:space="preserve"> </w:t>
      </w:r>
      <w:r w:rsidR="00851164" w:rsidRPr="00F36A6D">
        <w:rPr>
          <w:rFonts w:ascii="Candara" w:hAnsi="Candara"/>
          <w:sz w:val="24"/>
          <w:szCs w:val="24"/>
        </w:rPr>
        <w:t>del consiglio d’amministrazione o, comunque, relativi a operazioni sulle quali il collegio</w:t>
      </w:r>
      <w:r w:rsidR="005E0E6A" w:rsidRPr="00F36A6D">
        <w:rPr>
          <w:rFonts w:ascii="Candara" w:hAnsi="Candara"/>
          <w:sz w:val="24"/>
          <w:szCs w:val="24"/>
        </w:rPr>
        <w:t xml:space="preserve"> </w:t>
      </w:r>
      <w:r w:rsidR="00851164" w:rsidRPr="00F36A6D">
        <w:rPr>
          <w:rFonts w:ascii="Candara" w:hAnsi="Candara"/>
          <w:sz w:val="24"/>
          <w:szCs w:val="24"/>
        </w:rPr>
        <w:t>sindacale</w:t>
      </w:r>
      <w:r w:rsidR="00723436" w:rsidRPr="00F36A6D">
        <w:rPr>
          <w:rFonts w:ascii="Candara" w:hAnsi="Candara"/>
          <w:sz w:val="24"/>
          <w:szCs w:val="24"/>
        </w:rPr>
        <w:t>, il revisore legale dei conti</w:t>
      </w:r>
      <w:r w:rsidR="00851164" w:rsidRPr="00F36A6D">
        <w:rPr>
          <w:rFonts w:ascii="Candara" w:hAnsi="Candara"/>
          <w:sz w:val="24"/>
          <w:szCs w:val="24"/>
        </w:rPr>
        <w:t xml:space="preserve"> debba</w:t>
      </w:r>
      <w:r w:rsidR="00882F91">
        <w:rPr>
          <w:rFonts w:ascii="Candara" w:hAnsi="Candara"/>
          <w:sz w:val="24"/>
          <w:szCs w:val="24"/>
        </w:rPr>
        <w:t>no</w:t>
      </w:r>
      <w:r w:rsidR="00851164" w:rsidRPr="00F36A6D">
        <w:rPr>
          <w:rFonts w:ascii="Candara" w:hAnsi="Candara"/>
          <w:sz w:val="24"/>
          <w:szCs w:val="24"/>
        </w:rPr>
        <w:t xml:space="preserve"> esprimere un parere, s</w:t>
      </w:r>
      <w:r w:rsidR="00882F91">
        <w:rPr>
          <w:rFonts w:ascii="Candara" w:hAnsi="Candara"/>
          <w:sz w:val="24"/>
          <w:szCs w:val="24"/>
        </w:rPr>
        <w:t>on</w:t>
      </w:r>
      <w:r w:rsidR="00851164" w:rsidRPr="00F36A6D">
        <w:rPr>
          <w:rFonts w:ascii="Candara" w:hAnsi="Candara"/>
          <w:sz w:val="24"/>
          <w:szCs w:val="24"/>
        </w:rPr>
        <w:t>o comunicati e messi</w:t>
      </w:r>
      <w:r w:rsidR="005E0E6A" w:rsidRPr="00F36A6D">
        <w:rPr>
          <w:rFonts w:ascii="Candara" w:hAnsi="Candara"/>
          <w:sz w:val="24"/>
          <w:szCs w:val="24"/>
        </w:rPr>
        <w:t xml:space="preserve"> </w:t>
      </w:r>
      <w:r w:rsidR="00851164" w:rsidRPr="00F36A6D">
        <w:rPr>
          <w:rFonts w:ascii="Candara" w:hAnsi="Candara"/>
          <w:sz w:val="24"/>
          <w:szCs w:val="24"/>
        </w:rPr>
        <w:t>a disposizione con ragionevole anticipo rispetto alla data della riunione</w:t>
      </w:r>
      <w:r w:rsidR="00882F91">
        <w:rPr>
          <w:rFonts w:ascii="Candara" w:hAnsi="Candara"/>
          <w:sz w:val="24"/>
          <w:szCs w:val="24"/>
        </w:rPr>
        <w:t xml:space="preserve"> a cura del segretario del Consiglio di Amministrazione (ufficio legale)</w:t>
      </w:r>
      <w:r w:rsidR="00851164" w:rsidRPr="00F36A6D">
        <w:rPr>
          <w:rFonts w:ascii="Candara" w:hAnsi="Candara"/>
          <w:sz w:val="24"/>
          <w:szCs w:val="24"/>
        </w:rPr>
        <w:t>;</w:t>
      </w:r>
    </w:p>
    <w:p w:rsidR="000060D3" w:rsidRPr="00F36A6D" w:rsidRDefault="000A7AAE" w:rsidP="003217A5">
      <w:pPr>
        <w:pStyle w:val="Paragrafoelenco"/>
        <w:numPr>
          <w:ilvl w:val="0"/>
          <w:numId w:val="9"/>
        </w:numPr>
        <w:autoSpaceDE w:val="0"/>
        <w:autoSpaceDN w:val="0"/>
        <w:adjustRightInd w:val="0"/>
        <w:spacing w:after="0" w:line="360" w:lineRule="auto"/>
        <w:ind w:left="709" w:hanging="500"/>
        <w:jc w:val="both"/>
        <w:rPr>
          <w:rFonts w:ascii="Candara" w:hAnsi="Candara"/>
          <w:sz w:val="24"/>
          <w:szCs w:val="24"/>
        </w:rPr>
      </w:pPr>
      <w:r w:rsidRPr="00F36A6D">
        <w:rPr>
          <w:rFonts w:ascii="Candara" w:hAnsi="Candara"/>
          <w:sz w:val="24"/>
          <w:szCs w:val="24"/>
        </w:rPr>
        <w:t>Sia</w:t>
      </w:r>
      <w:r w:rsidR="00851164" w:rsidRPr="00F36A6D">
        <w:rPr>
          <w:rFonts w:ascii="Candara" w:hAnsi="Candara"/>
          <w:sz w:val="24"/>
          <w:szCs w:val="24"/>
        </w:rPr>
        <w:t xml:space="preserve"> garantito ai soci, </w:t>
      </w:r>
      <w:r w:rsidR="00723436" w:rsidRPr="00F36A6D">
        <w:rPr>
          <w:rFonts w:ascii="Candara" w:hAnsi="Candara"/>
          <w:sz w:val="24"/>
          <w:szCs w:val="24"/>
        </w:rPr>
        <w:t>al Revisore Legale dei Conti</w:t>
      </w:r>
      <w:r w:rsidR="00851164" w:rsidRPr="00F36A6D">
        <w:rPr>
          <w:rFonts w:ascii="Candara" w:hAnsi="Candara"/>
          <w:sz w:val="24"/>
          <w:szCs w:val="24"/>
        </w:rPr>
        <w:t xml:space="preserve"> e al collegio sindacale il libero accesso alla</w:t>
      </w:r>
      <w:r w:rsidR="005E0E6A" w:rsidRPr="00F36A6D">
        <w:rPr>
          <w:rFonts w:ascii="Candara" w:hAnsi="Candara"/>
          <w:sz w:val="24"/>
          <w:szCs w:val="24"/>
        </w:rPr>
        <w:t xml:space="preserve"> </w:t>
      </w:r>
      <w:r w:rsidR="00851164" w:rsidRPr="00F36A6D">
        <w:rPr>
          <w:rFonts w:ascii="Candara" w:hAnsi="Candara"/>
          <w:sz w:val="24"/>
          <w:szCs w:val="24"/>
        </w:rPr>
        <w:t>contabilità aziendale e a quanto altro richiesto per un corretto svolgimento dell’incarico.</w:t>
      </w:r>
    </w:p>
    <w:p w:rsidR="000060D3" w:rsidRPr="00DA4DE8" w:rsidRDefault="000060D3" w:rsidP="00814E65">
      <w:pPr>
        <w:widowControl w:val="0"/>
        <w:autoSpaceDE w:val="0"/>
        <w:autoSpaceDN w:val="0"/>
        <w:adjustRightInd w:val="0"/>
        <w:spacing w:after="0" w:line="360" w:lineRule="auto"/>
        <w:jc w:val="both"/>
        <w:rPr>
          <w:rFonts w:ascii="Candara" w:hAnsi="Candara"/>
          <w:sz w:val="24"/>
          <w:szCs w:val="24"/>
          <w:highlight w:val="yellow"/>
        </w:rPr>
      </w:pPr>
      <w:r w:rsidRPr="00F36A6D">
        <w:rPr>
          <w:rFonts w:ascii="Candara" w:hAnsi="Candara"/>
          <w:sz w:val="24"/>
          <w:szCs w:val="24"/>
        </w:rPr>
        <w:t xml:space="preserve">La </w:t>
      </w:r>
      <w:r w:rsidR="00A71457" w:rsidRPr="00F36A6D">
        <w:rPr>
          <w:rFonts w:ascii="Candara" w:hAnsi="Candara"/>
          <w:sz w:val="24"/>
          <w:szCs w:val="24"/>
        </w:rPr>
        <w:t>presente procedura ha</w:t>
      </w:r>
      <w:r w:rsidRPr="00F36A6D">
        <w:rPr>
          <w:rFonts w:ascii="Candara" w:hAnsi="Candara"/>
          <w:sz w:val="24"/>
          <w:szCs w:val="24"/>
        </w:rPr>
        <w:t xml:space="preserve"> l’obiettivo di definire i ruoli, le responsabilità operative, i principi di controllo e di comportamento cui </w:t>
      </w:r>
      <w:r w:rsidR="001A55B6">
        <w:rPr>
          <w:rFonts w:ascii="Candara" w:hAnsi="Candara"/>
          <w:sz w:val="24"/>
          <w:szCs w:val="24"/>
        </w:rPr>
        <w:t xml:space="preserve">CATANIA MULTISERVIZI </w:t>
      </w:r>
      <w:r w:rsidR="000A7AAE" w:rsidRPr="00F36A6D">
        <w:rPr>
          <w:rFonts w:ascii="Candara" w:hAnsi="Candara"/>
          <w:sz w:val="24"/>
          <w:szCs w:val="24"/>
        </w:rPr>
        <w:t>S.p.A.</w:t>
      </w:r>
      <w:r w:rsidR="0026022C" w:rsidRPr="00F36A6D">
        <w:rPr>
          <w:rFonts w:ascii="Candara" w:hAnsi="Candara"/>
          <w:sz w:val="24"/>
          <w:szCs w:val="24"/>
        </w:rPr>
        <w:t xml:space="preserve"> </w:t>
      </w:r>
      <w:r w:rsidR="00BA1821" w:rsidRPr="00F36A6D">
        <w:rPr>
          <w:rFonts w:ascii="Candara" w:hAnsi="Candara"/>
          <w:sz w:val="24"/>
          <w:szCs w:val="24"/>
        </w:rPr>
        <w:t>deve</w:t>
      </w:r>
      <w:r w:rsidRPr="00F36A6D">
        <w:rPr>
          <w:rFonts w:ascii="Candara" w:hAnsi="Candara"/>
          <w:sz w:val="24"/>
          <w:szCs w:val="24"/>
        </w:rPr>
        <w:t xml:space="preserve"> attenersi nella gestione dei rapporti con gli Organi di Controllo, quali </w:t>
      </w:r>
      <w:r w:rsidR="00723436" w:rsidRPr="00F36A6D">
        <w:rPr>
          <w:rFonts w:ascii="Candara" w:hAnsi="Candara"/>
          <w:sz w:val="24"/>
          <w:szCs w:val="24"/>
        </w:rPr>
        <w:t>Revisore Legale dei Conti</w:t>
      </w:r>
      <w:r w:rsidRPr="00F36A6D">
        <w:rPr>
          <w:rFonts w:ascii="Candara" w:hAnsi="Candara"/>
          <w:sz w:val="24"/>
          <w:szCs w:val="24"/>
        </w:rPr>
        <w:t xml:space="preserve"> ed il Collegio</w:t>
      </w:r>
      <w:r w:rsidR="00723436" w:rsidRPr="00F36A6D">
        <w:rPr>
          <w:rFonts w:ascii="Candara" w:hAnsi="Candara"/>
          <w:sz w:val="24"/>
          <w:szCs w:val="24"/>
        </w:rPr>
        <w:t xml:space="preserve"> Sindacale</w:t>
      </w:r>
      <w:r w:rsidRPr="00F36A6D">
        <w:rPr>
          <w:rFonts w:ascii="Candara" w:hAnsi="Candara"/>
          <w:sz w:val="24"/>
          <w:szCs w:val="24"/>
        </w:rPr>
        <w:t xml:space="preserve">, in occasione delle attività di verifica e controllo svolte da tali Organi, in ottemperanza alle prescrizioni di legge. </w:t>
      </w:r>
    </w:p>
    <w:p w:rsidR="00EE7520" w:rsidRPr="00F172F4" w:rsidRDefault="000060D3" w:rsidP="00814E65">
      <w:pPr>
        <w:widowControl w:val="0"/>
        <w:autoSpaceDE w:val="0"/>
        <w:autoSpaceDN w:val="0"/>
        <w:adjustRightInd w:val="0"/>
        <w:spacing w:after="0" w:line="360" w:lineRule="auto"/>
        <w:jc w:val="both"/>
        <w:rPr>
          <w:rFonts w:ascii="Candara" w:hAnsi="Candara"/>
          <w:sz w:val="24"/>
          <w:szCs w:val="24"/>
        </w:rPr>
      </w:pPr>
      <w:r w:rsidRPr="00F36A6D">
        <w:rPr>
          <w:rFonts w:ascii="Candara" w:hAnsi="Candara"/>
          <w:sz w:val="24"/>
          <w:szCs w:val="24"/>
        </w:rPr>
        <w:t xml:space="preserve">Ai sensi del D.l.gs 231/2001, il processo in oggetto potrebbe presentare potenzialmente occasioni per la commissione del reato di impedito controllo, ai sensi dell’art. 2625 del codice civile. </w:t>
      </w:r>
    </w:p>
    <w:p w:rsidR="008A3F72" w:rsidRPr="009B21C3" w:rsidRDefault="008A3F72" w:rsidP="00053E5F">
      <w:pPr>
        <w:pStyle w:val="Paragrafoelenco"/>
        <w:numPr>
          <w:ilvl w:val="0"/>
          <w:numId w:val="8"/>
        </w:numPr>
        <w:tabs>
          <w:tab w:val="left" w:pos="284"/>
        </w:tabs>
        <w:autoSpaceDE w:val="0"/>
        <w:autoSpaceDN w:val="0"/>
        <w:adjustRightInd w:val="0"/>
        <w:spacing w:after="0" w:line="360" w:lineRule="auto"/>
        <w:jc w:val="both"/>
        <w:rPr>
          <w:rFonts w:ascii="Candara" w:hAnsi="Candara"/>
          <w:b/>
          <w:sz w:val="24"/>
          <w:szCs w:val="24"/>
        </w:rPr>
      </w:pPr>
      <w:bookmarkStart w:id="25" w:name="_Toc437446783"/>
      <w:r w:rsidRPr="009B21C3">
        <w:rPr>
          <w:rFonts w:ascii="Candara" w:hAnsi="Candara"/>
          <w:b/>
          <w:sz w:val="24"/>
          <w:szCs w:val="24"/>
        </w:rPr>
        <w:t xml:space="preserve">Gestione dei rapporti con la P.A. in occasione di adempimenti in materia fiscale e tributaria e in casi di ispezioni, verifiche ed accertamenti relativi agli adempimenti stessi. </w:t>
      </w:r>
    </w:p>
    <w:p w:rsidR="008A3F72" w:rsidRPr="009B21C3" w:rsidRDefault="008A3F72" w:rsidP="008A3F72">
      <w:pPr>
        <w:tabs>
          <w:tab w:val="left" w:pos="284"/>
        </w:tabs>
        <w:autoSpaceDE w:val="0"/>
        <w:autoSpaceDN w:val="0"/>
        <w:adjustRightInd w:val="0"/>
        <w:spacing w:after="0" w:line="360" w:lineRule="auto"/>
        <w:jc w:val="both"/>
        <w:rPr>
          <w:rFonts w:ascii="Candara" w:hAnsi="Candara" w:cs="Tahoma"/>
          <w:sz w:val="24"/>
          <w:szCs w:val="24"/>
        </w:rPr>
      </w:pPr>
      <w:r w:rsidRPr="009B21C3">
        <w:rPr>
          <w:rFonts w:ascii="Candara" w:hAnsi="Candara" w:cs="Tahoma"/>
          <w:sz w:val="24"/>
          <w:szCs w:val="24"/>
        </w:rPr>
        <w:lastRenderedPageBreak/>
        <w:t xml:space="preserve">Le attività di gestione dei rapporti con le Pubbliche Amministrazioni in genere, essendo </w:t>
      </w:r>
      <w:r w:rsidR="001A55B6">
        <w:rPr>
          <w:rFonts w:ascii="Candara" w:hAnsi="Candara" w:cs="Tahoma"/>
          <w:sz w:val="24"/>
          <w:szCs w:val="24"/>
        </w:rPr>
        <w:t xml:space="preserve">CATANIA MULTISERVIZI </w:t>
      </w:r>
      <w:r w:rsidR="00DA4DE8" w:rsidRPr="009B21C3">
        <w:rPr>
          <w:rFonts w:ascii="Candara" w:hAnsi="Candara" w:cs="Tahoma"/>
          <w:sz w:val="24"/>
          <w:szCs w:val="24"/>
        </w:rPr>
        <w:t>S.p.A. soggetta</w:t>
      </w:r>
      <w:r w:rsidRPr="009B21C3">
        <w:rPr>
          <w:rFonts w:ascii="Candara" w:hAnsi="Candara" w:cs="Tahoma"/>
          <w:sz w:val="24"/>
          <w:szCs w:val="24"/>
        </w:rPr>
        <w:t xml:space="preserve"> ad un controllo da parte della stessa, può espor</w:t>
      </w:r>
      <w:r w:rsidR="00DA4DE8" w:rsidRPr="009B21C3">
        <w:rPr>
          <w:rFonts w:ascii="Candara" w:hAnsi="Candara" w:cs="Tahoma"/>
          <w:sz w:val="24"/>
          <w:szCs w:val="24"/>
        </w:rPr>
        <w:t>la</w:t>
      </w:r>
      <w:r w:rsidRPr="009B21C3">
        <w:rPr>
          <w:rFonts w:ascii="Candara" w:hAnsi="Candara" w:cs="Tahoma"/>
          <w:sz w:val="24"/>
          <w:szCs w:val="24"/>
        </w:rPr>
        <w:t xml:space="preserve"> a situazioni in cui i soggetti sottoposti all’ispezione possano avviare processi corruttivi al fine di pregiudicare l’indipendenza di giudizio da parte degli organismi di vigilanza. </w:t>
      </w:r>
    </w:p>
    <w:p w:rsidR="008A3F72" w:rsidRPr="009B21C3" w:rsidRDefault="008A3F72" w:rsidP="008A3F72">
      <w:pPr>
        <w:tabs>
          <w:tab w:val="left" w:pos="284"/>
        </w:tabs>
        <w:autoSpaceDE w:val="0"/>
        <w:autoSpaceDN w:val="0"/>
        <w:adjustRightInd w:val="0"/>
        <w:spacing w:after="0" w:line="360" w:lineRule="auto"/>
        <w:jc w:val="both"/>
        <w:rPr>
          <w:rFonts w:ascii="Candara" w:hAnsi="Candara"/>
          <w:b/>
          <w:sz w:val="24"/>
          <w:szCs w:val="24"/>
        </w:rPr>
      </w:pPr>
      <w:r w:rsidRPr="009B21C3">
        <w:rPr>
          <w:rFonts w:ascii="Candara" w:hAnsi="Candara" w:cs="Tahoma"/>
          <w:sz w:val="24"/>
          <w:szCs w:val="24"/>
        </w:rPr>
        <w:t xml:space="preserve">Le attività specifiche relative agli adempimenti in materia fiscale possono essere racchiuse nel seguente elenco: </w:t>
      </w:r>
    </w:p>
    <w:p w:rsidR="008A3F72" w:rsidRPr="009B21C3" w:rsidRDefault="008A3F72" w:rsidP="008A3F72">
      <w:pPr>
        <w:pStyle w:val="Paragrafoelenco"/>
        <w:numPr>
          <w:ilvl w:val="0"/>
          <w:numId w:val="19"/>
        </w:numPr>
        <w:tabs>
          <w:tab w:val="left" w:pos="284"/>
        </w:tabs>
        <w:autoSpaceDE w:val="0"/>
        <w:autoSpaceDN w:val="0"/>
        <w:adjustRightInd w:val="0"/>
        <w:spacing w:after="0" w:line="360" w:lineRule="auto"/>
        <w:ind w:left="284" w:hanging="284"/>
        <w:jc w:val="both"/>
        <w:rPr>
          <w:rFonts w:ascii="Candara" w:hAnsi="Candara" w:cs="Tahoma"/>
          <w:sz w:val="24"/>
          <w:szCs w:val="24"/>
        </w:rPr>
      </w:pPr>
      <w:r w:rsidRPr="009B21C3">
        <w:rPr>
          <w:rFonts w:ascii="Candara" w:hAnsi="Candara" w:cs="Tahoma"/>
          <w:sz w:val="24"/>
          <w:szCs w:val="24"/>
        </w:rPr>
        <w:t xml:space="preserve">Attività di supporto agli organi di controllo fiscali durante la verifica presso </w:t>
      </w:r>
      <w:r w:rsidR="00CE2B66" w:rsidRPr="009B21C3">
        <w:rPr>
          <w:rFonts w:ascii="Candara" w:hAnsi="Candara" w:cs="Tahoma"/>
          <w:sz w:val="24"/>
          <w:szCs w:val="24"/>
        </w:rPr>
        <w:t>l’</w:t>
      </w:r>
      <w:r w:rsidRPr="009B21C3">
        <w:rPr>
          <w:rFonts w:ascii="Candara" w:hAnsi="Candara" w:cs="Tahoma"/>
          <w:sz w:val="24"/>
          <w:szCs w:val="24"/>
        </w:rPr>
        <w:t>organizzazione</w:t>
      </w:r>
    </w:p>
    <w:p w:rsidR="008A3F72" w:rsidRPr="009B21C3" w:rsidRDefault="008A3F72" w:rsidP="008A3F72">
      <w:pPr>
        <w:pStyle w:val="Paragrafoelenco"/>
        <w:numPr>
          <w:ilvl w:val="0"/>
          <w:numId w:val="19"/>
        </w:numPr>
        <w:tabs>
          <w:tab w:val="left" w:pos="284"/>
        </w:tabs>
        <w:autoSpaceDE w:val="0"/>
        <w:autoSpaceDN w:val="0"/>
        <w:adjustRightInd w:val="0"/>
        <w:spacing w:after="0" w:line="360" w:lineRule="auto"/>
        <w:ind w:left="284" w:hanging="284"/>
        <w:jc w:val="both"/>
        <w:rPr>
          <w:rFonts w:ascii="Candara" w:hAnsi="Candara" w:cs="Tahoma"/>
          <w:sz w:val="24"/>
          <w:szCs w:val="24"/>
        </w:rPr>
      </w:pPr>
      <w:r w:rsidRPr="009B21C3">
        <w:rPr>
          <w:rFonts w:ascii="Candara" w:hAnsi="Candara" w:cs="Tahoma"/>
          <w:sz w:val="24"/>
          <w:szCs w:val="24"/>
        </w:rPr>
        <w:t>Produzione di documenti, atti, fatture, bilanci, ricevute fiscali, delibere, modelli dell’Organizzazione in risposta alle richieste dell’organo di controllo.</w:t>
      </w:r>
    </w:p>
    <w:p w:rsidR="008A3F72" w:rsidRPr="009B21C3" w:rsidRDefault="008A3F72" w:rsidP="008A3F72">
      <w:pPr>
        <w:tabs>
          <w:tab w:val="left" w:pos="284"/>
        </w:tabs>
        <w:autoSpaceDE w:val="0"/>
        <w:autoSpaceDN w:val="0"/>
        <w:adjustRightInd w:val="0"/>
        <w:spacing w:after="0" w:line="360" w:lineRule="auto"/>
        <w:jc w:val="both"/>
        <w:rPr>
          <w:rFonts w:ascii="Candara" w:hAnsi="Candara" w:cs="Tahoma"/>
          <w:sz w:val="24"/>
          <w:szCs w:val="24"/>
        </w:rPr>
      </w:pPr>
      <w:r w:rsidRPr="009B21C3">
        <w:rPr>
          <w:rFonts w:ascii="Candara" w:hAnsi="Candara" w:cs="Tahoma"/>
          <w:sz w:val="24"/>
          <w:szCs w:val="24"/>
        </w:rPr>
        <w:t xml:space="preserve">La gestione degli adempimenti fiscali e tributari è curata </w:t>
      </w:r>
      <w:r w:rsidR="00882F91">
        <w:rPr>
          <w:rFonts w:ascii="Candara" w:hAnsi="Candara" w:cs="Tahoma"/>
          <w:sz w:val="24"/>
          <w:szCs w:val="24"/>
        </w:rPr>
        <w:t xml:space="preserve">della Direzione Amministrativa </w:t>
      </w:r>
      <w:r w:rsidR="009B21C3" w:rsidRPr="009B21C3">
        <w:rPr>
          <w:rFonts w:ascii="Candara" w:hAnsi="Candara" w:cs="Tahoma"/>
          <w:sz w:val="24"/>
          <w:szCs w:val="24"/>
        </w:rPr>
        <w:t xml:space="preserve">e con il supporto di un consulente fiscale, </w:t>
      </w:r>
      <w:r w:rsidR="00882F91">
        <w:rPr>
          <w:rFonts w:ascii="Candara" w:hAnsi="Candara" w:cs="Tahoma"/>
          <w:sz w:val="24"/>
          <w:szCs w:val="24"/>
        </w:rPr>
        <w:t xml:space="preserve">del lavoro, </w:t>
      </w:r>
      <w:r w:rsidR="009B21C3" w:rsidRPr="009B21C3">
        <w:rPr>
          <w:rFonts w:ascii="Candara" w:hAnsi="Candara" w:cs="Tahoma"/>
          <w:sz w:val="24"/>
          <w:szCs w:val="24"/>
        </w:rPr>
        <w:t>tributario e societario</w:t>
      </w:r>
      <w:r w:rsidRPr="009B21C3">
        <w:rPr>
          <w:rFonts w:ascii="Candara" w:hAnsi="Candara" w:cs="Tahoma"/>
          <w:sz w:val="24"/>
          <w:szCs w:val="24"/>
        </w:rPr>
        <w:t xml:space="preserve">. </w:t>
      </w:r>
    </w:p>
    <w:p w:rsidR="008A3F72" w:rsidRPr="009B21C3" w:rsidRDefault="00882F91" w:rsidP="008A3F72">
      <w:pPr>
        <w:tabs>
          <w:tab w:val="left" w:pos="284"/>
        </w:tabs>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La Direzione Amministrativa</w:t>
      </w:r>
      <w:r w:rsidR="009B21C3" w:rsidRPr="009B21C3">
        <w:rPr>
          <w:rFonts w:ascii="Candara" w:hAnsi="Candara" w:cs="Tahoma"/>
          <w:sz w:val="24"/>
          <w:szCs w:val="24"/>
        </w:rPr>
        <w:t xml:space="preserve"> con il supporto di un consulente fiscale, </w:t>
      </w:r>
      <w:r>
        <w:rPr>
          <w:rFonts w:ascii="Candara" w:hAnsi="Candara" w:cs="Tahoma"/>
          <w:sz w:val="24"/>
          <w:szCs w:val="24"/>
        </w:rPr>
        <w:t xml:space="preserve">del lavoro, </w:t>
      </w:r>
      <w:r w:rsidR="009B21C3" w:rsidRPr="009B21C3">
        <w:rPr>
          <w:rFonts w:ascii="Candara" w:hAnsi="Candara" w:cs="Tahoma"/>
          <w:sz w:val="24"/>
          <w:szCs w:val="24"/>
        </w:rPr>
        <w:t xml:space="preserve">tributario e societario </w:t>
      </w:r>
      <w:r w:rsidR="008A3F72" w:rsidRPr="009B21C3">
        <w:rPr>
          <w:rFonts w:ascii="Candara" w:hAnsi="Candara" w:cs="Tahoma"/>
          <w:sz w:val="24"/>
          <w:szCs w:val="24"/>
        </w:rPr>
        <w:t>sulla base della normativa di settore, si occupa della gestione delle attività relative alla predisposizione delle dichiarazioni/comunicazioni necessarie.</w:t>
      </w:r>
    </w:p>
    <w:p w:rsidR="008A3F72" w:rsidRPr="009B21C3" w:rsidRDefault="009B21C3" w:rsidP="00F84B94">
      <w:pPr>
        <w:widowControl w:val="0"/>
        <w:tabs>
          <w:tab w:val="left" w:pos="284"/>
        </w:tabs>
        <w:autoSpaceDE w:val="0"/>
        <w:autoSpaceDN w:val="0"/>
        <w:adjustRightInd w:val="0"/>
        <w:spacing w:after="0" w:line="360" w:lineRule="auto"/>
        <w:jc w:val="both"/>
        <w:rPr>
          <w:rFonts w:ascii="Candara" w:hAnsi="Candara" w:cs="Tahoma"/>
          <w:sz w:val="24"/>
          <w:szCs w:val="24"/>
        </w:rPr>
      </w:pPr>
      <w:r w:rsidRPr="009B21C3">
        <w:rPr>
          <w:rFonts w:ascii="Candara" w:hAnsi="Candara" w:cs="Tahoma"/>
          <w:sz w:val="24"/>
          <w:szCs w:val="24"/>
        </w:rPr>
        <w:t xml:space="preserve">In particolare, </w:t>
      </w:r>
      <w:r w:rsidR="008A3F72" w:rsidRPr="009B21C3">
        <w:rPr>
          <w:rFonts w:ascii="Candara" w:hAnsi="Candara" w:cs="Tahoma"/>
          <w:sz w:val="24"/>
          <w:szCs w:val="24"/>
        </w:rPr>
        <w:t xml:space="preserve">verifica la completezza e la correttezza di quanto predisposto e sottopone i documenti alla firma del </w:t>
      </w:r>
      <w:proofErr w:type="gramStart"/>
      <w:r w:rsidR="008A3F72" w:rsidRPr="009B21C3">
        <w:rPr>
          <w:rFonts w:ascii="Candara" w:hAnsi="Candara" w:cs="Tahoma"/>
          <w:sz w:val="24"/>
          <w:szCs w:val="24"/>
        </w:rPr>
        <w:t>Presidente</w:t>
      </w:r>
      <w:r w:rsidR="00882F91">
        <w:rPr>
          <w:rFonts w:ascii="Candara" w:hAnsi="Candara" w:cs="Tahoma"/>
          <w:sz w:val="24"/>
          <w:szCs w:val="24"/>
        </w:rPr>
        <w:t xml:space="preserve">, </w:t>
      </w:r>
      <w:r w:rsidR="008A3F72" w:rsidRPr="009B21C3">
        <w:rPr>
          <w:rFonts w:ascii="Candara" w:hAnsi="Candara" w:cs="Tahoma"/>
          <w:sz w:val="24"/>
          <w:szCs w:val="24"/>
        </w:rPr>
        <w:t xml:space="preserve"> o</w:t>
      </w:r>
      <w:proofErr w:type="gramEnd"/>
      <w:r w:rsidR="008A3F72" w:rsidRPr="009B21C3">
        <w:rPr>
          <w:rFonts w:ascii="Candara" w:hAnsi="Candara" w:cs="Tahoma"/>
          <w:sz w:val="24"/>
          <w:szCs w:val="24"/>
        </w:rPr>
        <w:t xml:space="preserve"> provvede a sottoscriverli direttamente ove già autorizzato in base al sistema di procure/deleghe in vigore presso la società.</w:t>
      </w:r>
    </w:p>
    <w:p w:rsidR="008A3F72" w:rsidRPr="009B21C3" w:rsidRDefault="008A3F72" w:rsidP="008A3F72">
      <w:pPr>
        <w:tabs>
          <w:tab w:val="left" w:pos="284"/>
        </w:tabs>
        <w:autoSpaceDE w:val="0"/>
        <w:autoSpaceDN w:val="0"/>
        <w:adjustRightInd w:val="0"/>
        <w:spacing w:after="0" w:line="360" w:lineRule="auto"/>
        <w:jc w:val="both"/>
        <w:rPr>
          <w:rFonts w:ascii="Candara" w:hAnsi="Candara" w:cs="Tahoma"/>
          <w:sz w:val="24"/>
          <w:szCs w:val="24"/>
        </w:rPr>
      </w:pPr>
      <w:r w:rsidRPr="009B21C3">
        <w:rPr>
          <w:rFonts w:ascii="Candara" w:hAnsi="Candara" w:cs="Tahoma"/>
          <w:sz w:val="24"/>
          <w:szCs w:val="24"/>
        </w:rPr>
        <w:t xml:space="preserve">A seguito dell’avvenuta trasmissione all’Ente Pubblico competente, </w:t>
      </w:r>
      <w:r w:rsidR="00882F91">
        <w:rPr>
          <w:rFonts w:ascii="Candara" w:hAnsi="Candara" w:cs="Tahoma"/>
          <w:sz w:val="24"/>
          <w:szCs w:val="24"/>
        </w:rPr>
        <w:t xml:space="preserve">la Direzione Amministrativa </w:t>
      </w:r>
      <w:r w:rsidRPr="009B21C3">
        <w:rPr>
          <w:rFonts w:ascii="Candara" w:hAnsi="Candara" w:cs="Tahoma"/>
          <w:sz w:val="24"/>
          <w:szCs w:val="24"/>
        </w:rPr>
        <w:t>archivia copia della dichiarazione/comunicazione trasmessa assieme alla documentazione di supporto o mediante richiamo alla stessa e ne riferisce al Presidente.</w:t>
      </w:r>
    </w:p>
    <w:p w:rsidR="00845FDD" w:rsidRPr="00434847" w:rsidRDefault="00845FDD" w:rsidP="00680978">
      <w:pPr>
        <w:pStyle w:val="Titolo2"/>
        <w:widowControl w:val="0"/>
        <w:numPr>
          <w:ilvl w:val="1"/>
          <w:numId w:val="5"/>
        </w:numPr>
        <w:spacing w:before="120" w:line="360" w:lineRule="auto"/>
        <w:rPr>
          <w:rFonts w:ascii="Candara" w:hAnsi="Candara" w:cs="Arial"/>
          <w:sz w:val="24"/>
          <w:szCs w:val="24"/>
          <w:lang w:val="it-IT"/>
        </w:rPr>
      </w:pPr>
      <w:r w:rsidRPr="00434847">
        <w:rPr>
          <w:rFonts w:ascii="Candara" w:hAnsi="Candara" w:cs="Arial"/>
          <w:sz w:val="24"/>
          <w:szCs w:val="24"/>
          <w:lang w:val="it-IT"/>
        </w:rPr>
        <w:t>Controllo Operativo</w:t>
      </w:r>
      <w:bookmarkEnd w:id="25"/>
    </w:p>
    <w:p w:rsidR="00680978" w:rsidRPr="00434847" w:rsidRDefault="00680978" w:rsidP="00680978">
      <w:pPr>
        <w:widowControl w:val="0"/>
        <w:spacing w:after="0" w:line="360" w:lineRule="auto"/>
        <w:jc w:val="both"/>
        <w:rPr>
          <w:rFonts w:ascii="Candara" w:hAnsi="Candara" w:cs="Arial"/>
          <w:sz w:val="24"/>
          <w:szCs w:val="24"/>
        </w:rPr>
      </w:pPr>
      <w:r w:rsidRPr="00434847">
        <w:rPr>
          <w:rFonts w:ascii="Candara" w:hAnsi="Candara" w:cs="Arial"/>
          <w:sz w:val="24"/>
          <w:szCs w:val="24"/>
        </w:rPr>
        <w:t xml:space="preserve">Il controllo operativo degli aspetti relativi ai </w:t>
      </w:r>
      <w:r w:rsidRPr="00434847">
        <w:rPr>
          <w:rFonts w:ascii="Candara" w:hAnsi="Candara"/>
          <w:sz w:val="24"/>
          <w:szCs w:val="24"/>
        </w:rPr>
        <w:t xml:space="preserve">reati societari </w:t>
      </w:r>
      <w:r w:rsidR="008A3F72" w:rsidRPr="00434847">
        <w:rPr>
          <w:rFonts w:ascii="Candara" w:hAnsi="Candara" w:cs="Arial"/>
          <w:sz w:val="24"/>
          <w:szCs w:val="24"/>
        </w:rPr>
        <w:t>è</w:t>
      </w:r>
      <w:r w:rsidRPr="00434847">
        <w:rPr>
          <w:rFonts w:ascii="Candara" w:hAnsi="Candara" w:cs="Arial"/>
          <w:sz w:val="24"/>
          <w:szCs w:val="24"/>
        </w:rPr>
        <w:t xml:space="preserve"> specificat</w:t>
      </w:r>
      <w:r w:rsidR="008A3F72" w:rsidRPr="00434847">
        <w:rPr>
          <w:rFonts w:ascii="Candara" w:hAnsi="Candara" w:cs="Arial"/>
          <w:sz w:val="24"/>
          <w:szCs w:val="24"/>
        </w:rPr>
        <w:t>o</w:t>
      </w:r>
      <w:r w:rsidRPr="00434847">
        <w:rPr>
          <w:rFonts w:ascii="Candara" w:hAnsi="Candara" w:cs="Arial"/>
          <w:sz w:val="24"/>
          <w:szCs w:val="24"/>
        </w:rPr>
        <w:t xml:space="preserve"> nelle procedure di sistema, nel presente protocollo</w:t>
      </w:r>
      <w:r w:rsidR="008A3F72" w:rsidRPr="00434847">
        <w:rPr>
          <w:rFonts w:ascii="Candara" w:hAnsi="Candara" w:cs="Arial"/>
          <w:sz w:val="24"/>
          <w:szCs w:val="24"/>
        </w:rPr>
        <w:t xml:space="preserve"> e </w:t>
      </w:r>
      <w:r w:rsidR="00E73FC1" w:rsidRPr="00434847">
        <w:rPr>
          <w:rFonts w:ascii="Candara" w:hAnsi="Candara" w:cs="Arial"/>
          <w:sz w:val="24"/>
          <w:szCs w:val="24"/>
        </w:rPr>
        <w:t>nel</w:t>
      </w:r>
      <w:r w:rsidR="008A3F72" w:rsidRPr="00434847">
        <w:rPr>
          <w:rFonts w:ascii="Candara" w:hAnsi="Candara" w:cs="Arial"/>
          <w:sz w:val="24"/>
          <w:szCs w:val="24"/>
        </w:rPr>
        <w:t xml:space="preserve"> Piano Anticorruzione</w:t>
      </w:r>
      <w:r w:rsidRPr="00434847">
        <w:rPr>
          <w:rFonts w:ascii="Candara" w:hAnsi="Candara" w:cs="Arial"/>
          <w:sz w:val="24"/>
          <w:szCs w:val="24"/>
        </w:rPr>
        <w:t xml:space="preserve">. </w:t>
      </w:r>
    </w:p>
    <w:p w:rsidR="00044D97" w:rsidRPr="00434847" w:rsidRDefault="00044D97" w:rsidP="00680978">
      <w:pPr>
        <w:spacing w:after="0" w:line="360" w:lineRule="auto"/>
        <w:jc w:val="both"/>
        <w:rPr>
          <w:rFonts w:ascii="Candara" w:hAnsi="Candara"/>
          <w:sz w:val="24"/>
          <w:szCs w:val="24"/>
        </w:rPr>
      </w:pPr>
      <w:r w:rsidRPr="00434847">
        <w:rPr>
          <w:rFonts w:ascii="Candara" w:hAnsi="Candara"/>
          <w:sz w:val="24"/>
          <w:szCs w:val="24"/>
        </w:rPr>
        <w:t>Il Collegio Sindacale vigila (con atti di ispezione e controllo) sull'osservanza della legge, dello statuto e dei principi di corretta amministrazione.</w:t>
      </w:r>
    </w:p>
    <w:p w:rsidR="00044D97" w:rsidRPr="00434847" w:rsidRDefault="00044D97" w:rsidP="00680978">
      <w:pPr>
        <w:spacing w:after="0" w:line="360" w:lineRule="auto"/>
        <w:jc w:val="both"/>
        <w:rPr>
          <w:rFonts w:ascii="Candara" w:hAnsi="Candara"/>
          <w:sz w:val="24"/>
          <w:szCs w:val="24"/>
        </w:rPr>
      </w:pPr>
      <w:r w:rsidRPr="00434847">
        <w:rPr>
          <w:rFonts w:ascii="Candara" w:hAnsi="Candara"/>
          <w:sz w:val="24"/>
          <w:szCs w:val="24"/>
        </w:rPr>
        <w:t>Il Revisore Legale dei Conti ha una funzione di controllo contabile ed economico dell</w:t>
      </w:r>
      <w:r w:rsidR="00205D44" w:rsidRPr="00434847">
        <w:rPr>
          <w:rFonts w:ascii="Candara" w:hAnsi="Candara"/>
          <w:sz w:val="24"/>
          <w:szCs w:val="24"/>
        </w:rPr>
        <w:t xml:space="preserve">a </w:t>
      </w:r>
      <w:r w:rsidR="001A55B6">
        <w:rPr>
          <w:rFonts w:ascii="Candara" w:hAnsi="Candara"/>
          <w:sz w:val="24"/>
          <w:szCs w:val="24"/>
        </w:rPr>
        <w:t xml:space="preserve">CATANIA MULTISERVIZI </w:t>
      </w:r>
      <w:r w:rsidR="00E73FC1" w:rsidRPr="00434847">
        <w:rPr>
          <w:rFonts w:ascii="Candara" w:hAnsi="Candara"/>
          <w:sz w:val="24"/>
          <w:szCs w:val="24"/>
        </w:rPr>
        <w:t>S.p.A</w:t>
      </w:r>
      <w:r w:rsidRPr="00434847">
        <w:rPr>
          <w:rFonts w:ascii="Candara" w:hAnsi="Candara"/>
          <w:sz w:val="24"/>
          <w:szCs w:val="24"/>
        </w:rPr>
        <w:t xml:space="preserve">. </w:t>
      </w:r>
      <w:proofErr w:type="gramStart"/>
      <w:r w:rsidRPr="00434847">
        <w:rPr>
          <w:rFonts w:ascii="Candara" w:hAnsi="Candara"/>
          <w:sz w:val="24"/>
          <w:szCs w:val="24"/>
        </w:rPr>
        <w:t>In particolare</w:t>
      </w:r>
      <w:proofErr w:type="gramEnd"/>
      <w:r w:rsidRPr="00434847">
        <w:rPr>
          <w:rFonts w:ascii="Candara" w:hAnsi="Candara"/>
          <w:sz w:val="24"/>
          <w:szCs w:val="24"/>
        </w:rPr>
        <w:t xml:space="preserve"> il Revisore Legale dei Conti verifica la correttezza delle procedure amministrative e la loro applicazione, la correttezza delle registrazioni contabili, la correttezza e la rispondenza del bilancio alle norme di legge, l’applicazione dei Principi Contabili Nazionali o Internazionali. </w:t>
      </w:r>
    </w:p>
    <w:p w:rsidR="009A6E32" w:rsidRPr="002D6D8E" w:rsidRDefault="00660D8A" w:rsidP="002519A5">
      <w:pPr>
        <w:pStyle w:val="Titolo1"/>
        <w:spacing w:line="360" w:lineRule="auto"/>
        <w:ind w:left="703" w:hanging="703"/>
        <w:rPr>
          <w:rFonts w:ascii="Candara" w:hAnsi="Candara" w:cs="Arial"/>
          <w:szCs w:val="24"/>
          <w:lang w:val="it-IT"/>
        </w:rPr>
      </w:pPr>
      <w:bookmarkStart w:id="26" w:name="_Toc437446784"/>
      <w:r w:rsidRPr="002D6D8E">
        <w:rPr>
          <w:rFonts w:ascii="Candara" w:hAnsi="Candara" w:cs="Arial"/>
          <w:szCs w:val="24"/>
          <w:lang w:val="it-IT"/>
        </w:rPr>
        <w:lastRenderedPageBreak/>
        <w:t>FLUSS</w:t>
      </w:r>
      <w:r w:rsidR="00880826" w:rsidRPr="002D6D8E">
        <w:rPr>
          <w:rFonts w:ascii="Candara" w:hAnsi="Candara" w:cs="Arial"/>
          <w:szCs w:val="24"/>
          <w:lang w:val="it-IT"/>
        </w:rPr>
        <w:t>O INFORMATIVO ALL’ORGANISMO DI VIGILANZA</w:t>
      </w:r>
      <w:bookmarkEnd w:id="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4908"/>
        <w:gridCol w:w="2403"/>
      </w:tblGrid>
      <w:tr w:rsidR="006331C0" w:rsidRPr="002D6D8E" w:rsidTr="004F01DA">
        <w:trPr>
          <w:tblHeader/>
        </w:trPr>
        <w:tc>
          <w:tcPr>
            <w:tcW w:w="1203" w:type="pct"/>
            <w:tcBorders>
              <w:bottom w:val="single" w:sz="4" w:space="0" w:color="000000"/>
            </w:tcBorders>
            <w:shd w:val="clear" w:color="auto" w:fill="C2D69B"/>
            <w:vAlign w:val="center"/>
          </w:tcPr>
          <w:p w:rsidR="006331C0" w:rsidRPr="002D6D8E" w:rsidRDefault="006331C0" w:rsidP="00C00A9D">
            <w:pPr>
              <w:spacing w:before="120" w:after="120"/>
              <w:jc w:val="center"/>
              <w:rPr>
                <w:rFonts w:ascii="Candara" w:hAnsi="Candara"/>
                <w:b/>
                <w:sz w:val="24"/>
                <w:szCs w:val="24"/>
              </w:rPr>
            </w:pPr>
            <w:r w:rsidRPr="002D6D8E">
              <w:rPr>
                <w:rFonts w:ascii="Candara" w:hAnsi="Candara"/>
                <w:b/>
                <w:sz w:val="24"/>
                <w:szCs w:val="24"/>
              </w:rPr>
              <w:t>Da</w:t>
            </w:r>
          </w:p>
        </w:tc>
        <w:tc>
          <w:tcPr>
            <w:tcW w:w="2549" w:type="pct"/>
            <w:tcBorders>
              <w:bottom w:val="single" w:sz="4" w:space="0" w:color="000000"/>
            </w:tcBorders>
            <w:shd w:val="clear" w:color="auto" w:fill="C2D69B"/>
            <w:vAlign w:val="center"/>
          </w:tcPr>
          <w:p w:rsidR="006331C0" w:rsidRPr="002D6D8E" w:rsidRDefault="006331C0" w:rsidP="00C00A9D">
            <w:pPr>
              <w:spacing w:before="120" w:after="120"/>
              <w:jc w:val="center"/>
              <w:rPr>
                <w:rFonts w:ascii="Candara" w:hAnsi="Candara"/>
                <w:b/>
                <w:sz w:val="24"/>
                <w:szCs w:val="24"/>
              </w:rPr>
            </w:pPr>
            <w:r w:rsidRPr="002D6D8E">
              <w:rPr>
                <w:rFonts w:ascii="Candara" w:hAnsi="Candara"/>
                <w:b/>
                <w:sz w:val="24"/>
                <w:szCs w:val="24"/>
              </w:rPr>
              <w:t>Oggetto</w:t>
            </w:r>
          </w:p>
        </w:tc>
        <w:tc>
          <w:tcPr>
            <w:tcW w:w="1248" w:type="pct"/>
            <w:tcBorders>
              <w:bottom w:val="single" w:sz="4" w:space="0" w:color="000000"/>
            </w:tcBorders>
            <w:shd w:val="clear" w:color="auto" w:fill="C2D69B"/>
            <w:vAlign w:val="center"/>
          </w:tcPr>
          <w:p w:rsidR="006331C0" w:rsidRPr="002D6D8E" w:rsidRDefault="006331C0" w:rsidP="00C00A9D">
            <w:pPr>
              <w:spacing w:before="120" w:after="120"/>
              <w:jc w:val="center"/>
              <w:rPr>
                <w:rFonts w:ascii="Candara" w:hAnsi="Candara"/>
                <w:b/>
                <w:sz w:val="24"/>
                <w:szCs w:val="24"/>
              </w:rPr>
            </w:pPr>
            <w:r w:rsidRPr="002D6D8E">
              <w:rPr>
                <w:rFonts w:ascii="Candara" w:hAnsi="Candara"/>
                <w:b/>
                <w:sz w:val="24"/>
                <w:szCs w:val="24"/>
              </w:rPr>
              <w:t>Periodicità</w:t>
            </w:r>
          </w:p>
        </w:tc>
      </w:tr>
      <w:tr w:rsidR="00FC5926" w:rsidRPr="002D6D8E" w:rsidTr="004F01DA">
        <w:tc>
          <w:tcPr>
            <w:tcW w:w="1203" w:type="pct"/>
            <w:vAlign w:val="center"/>
          </w:tcPr>
          <w:p w:rsidR="00FC5926" w:rsidRPr="002D6D8E" w:rsidRDefault="002D4F0E" w:rsidP="00434847">
            <w:pPr>
              <w:spacing w:after="0" w:line="360" w:lineRule="auto"/>
              <w:jc w:val="center"/>
              <w:rPr>
                <w:rFonts w:ascii="Candara" w:hAnsi="Candara" w:cs="Calibri"/>
              </w:rPr>
            </w:pPr>
            <w:proofErr w:type="spellStart"/>
            <w:r w:rsidRPr="002D4F0E">
              <w:rPr>
                <w:rFonts w:ascii="Candara" w:hAnsi="Candara" w:cs="Calibri"/>
              </w:rPr>
              <w:t>CdA</w:t>
            </w:r>
            <w:proofErr w:type="spellEnd"/>
          </w:p>
        </w:tc>
        <w:tc>
          <w:tcPr>
            <w:tcW w:w="2549" w:type="pct"/>
            <w:vAlign w:val="center"/>
          </w:tcPr>
          <w:p w:rsidR="00FC5926" w:rsidRPr="002D6D8E" w:rsidRDefault="00FC5926" w:rsidP="00434847">
            <w:pPr>
              <w:pStyle w:val="NORM"/>
              <w:spacing w:line="360" w:lineRule="auto"/>
              <w:ind w:left="0" w:right="142"/>
              <w:jc w:val="center"/>
              <w:rPr>
                <w:rFonts w:ascii="Candara" w:hAnsi="Candara" w:cs="Calibri"/>
                <w:sz w:val="22"/>
                <w:szCs w:val="22"/>
              </w:rPr>
            </w:pPr>
            <w:r w:rsidRPr="002D6D8E">
              <w:rPr>
                <w:rFonts w:ascii="Candara" w:hAnsi="Candara" w:cs="Calibri"/>
                <w:sz w:val="22"/>
                <w:szCs w:val="22"/>
              </w:rPr>
              <w:t>Copia dei verbali di controllo rilasciati dalle Autorità competenti</w:t>
            </w:r>
            <w:r w:rsidR="00844813" w:rsidRPr="002D6D8E">
              <w:rPr>
                <w:rFonts w:ascii="Candara" w:hAnsi="Candara" w:cs="Calibri"/>
                <w:sz w:val="22"/>
                <w:szCs w:val="22"/>
              </w:rPr>
              <w:t xml:space="preserve"> </w:t>
            </w:r>
            <w:r w:rsidR="007F3AB3" w:rsidRPr="002D6D8E">
              <w:rPr>
                <w:rFonts w:ascii="Candara" w:hAnsi="Candara" w:cs="Calibri"/>
                <w:sz w:val="22"/>
                <w:szCs w:val="22"/>
              </w:rPr>
              <w:t>o nota</w:t>
            </w:r>
            <w:r w:rsidR="00844813" w:rsidRPr="002D6D8E">
              <w:rPr>
                <w:rFonts w:ascii="Candara" w:hAnsi="Candara" w:cs="Calibri"/>
                <w:sz w:val="22"/>
                <w:szCs w:val="22"/>
              </w:rPr>
              <w:t xml:space="preserve"> redatta del Direttore/Dirigente Responsabile in caso di mancata redazione del verbale da parte </w:t>
            </w:r>
            <w:r w:rsidR="007F3AB3" w:rsidRPr="002D6D8E">
              <w:rPr>
                <w:rFonts w:ascii="Candara" w:hAnsi="Candara" w:cs="Calibri"/>
                <w:sz w:val="22"/>
                <w:szCs w:val="22"/>
              </w:rPr>
              <w:t>dell’autorità (</w:t>
            </w:r>
            <w:r w:rsidRPr="002D6D8E">
              <w:rPr>
                <w:rFonts w:ascii="Candara" w:hAnsi="Candara" w:cs="Calibri"/>
                <w:sz w:val="22"/>
                <w:szCs w:val="22"/>
              </w:rPr>
              <w:t>GDF,</w:t>
            </w:r>
            <w:r w:rsidR="004F01DA" w:rsidRPr="002D6D8E">
              <w:rPr>
                <w:rFonts w:ascii="Candara" w:hAnsi="Candara" w:cs="Calibri"/>
                <w:sz w:val="22"/>
                <w:szCs w:val="22"/>
              </w:rPr>
              <w:t xml:space="preserve"> </w:t>
            </w:r>
            <w:r w:rsidRPr="002D6D8E">
              <w:rPr>
                <w:rFonts w:ascii="Candara" w:hAnsi="Candara" w:cs="Calibri"/>
                <w:sz w:val="22"/>
                <w:szCs w:val="22"/>
              </w:rPr>
              <w:t>Agenzie per le entrate, etc.)</w:t>
            </w:r>
          </w:p>
        </w:tc>
        <w:tc>
          <w:tcPr>
            <w:tcW w:w="1248" w:type="pct"/>
            <w:vAlign w:val="center"/>
          </w:tcPr>
          <w:p w:rsidR="00FC5926" w:rsidRPr="002D6D8E" w:rsidRDefault="004F01DA" w:rsidP="00434847">
            <w:pPr>
              <w:pStyle w:val="NORM"/>
              <w:spacing w:line="360" w:lineRule="auto"/>
              <w:ind w:left="0" w:right="142"/>
              <w:jc w:val="center"/>
              <w:rPr>
                <w:rFonts w:ascii="Candara" w:hAnsi="Candara" w:cs="Calibri"/>
                <w:sz w:val="22"/>
                <w:szCs w:val="22"/>
              </w:rPr>
            </w:pPr>
            <w:r w:rsidRPr="002D6D8E">
              <w:rPr>
                <w:rFonts w:ascii="Candara" w:hAnsi="Candara" w:cs="Calibri"/>
                <w:sz w:val="22"/>
                <w:szCs w:val="22"/>
              </w:rPr>
              <w:t>Al verificarsi dell’evento o annualmente anche in assenza di eventi</w:t>
            </w:r>
          </w:p>
        </w:tc>
      </w:tr>
      <w:tr w:rsidR="00FC5926" w:rsidRPr="002D6D8E" w:rsidTr="004F01DA">
        <w:tc>
          <w:tcPr>
            <w:tcW w:w="1203" w:type="pct"/>
            <w:vAlign w:val="center"/>
          </w:tcPr>
          <w:p w:rsidR="00FC5926" w:rsidRPr="002D6D8E" w:rsidRDefault="00FC75C2" w:rsidP="00434847">
            <w:pPr>
              <w:spacing w:after="0" w:line="360" w:lineRule="auto"/>
              <w:jc w:val="center"/>
              <w:rPr>
                <w:rFonts w:ascii="Candara" w:hAnsi="Candara" w:cs="Calibri"/>
              </w:rPr>
            </w:pPr>
            <w:proofErr w:type="spellStart"/>
            <w:r w:rsidRPr="002D6D8E">
              <w:rPr>
                <w:rFonts w:ascii="Candara" w:hAnsi="Candara" w:cs="Calibri"/>
              </w:rPr>
              <w:t>CdA</w:t>
            </w:r>
            <w:proofErr w:type="spellEnd"/>
          </w:p>
        </w:tc>
        <w:tc>
          <w:tcPr>
            <w:tcW w:w="2549" w:type="pct"/>
            <w:vAlign w:val="center"/>
          </w:tcPr>
          <w:p w:rsidR="00FC5926" w:rsidRPr="002D6D8E" w:rsidRDefault="00FC75C2" w:rsidP="00434847">
            <w:pPr>
              <w:pStyle w:val="NORM"/>
              <w:spacing w:line="360" w:lineRule="auto"/>
              <w:ind w:left="0" w:right="142"/>
              <w:jc w:val="center"/>
              <w:rPr>
                <w:rFonts w:ascii="Candara" w:hAnsi="Candara" w:cs="Calibri"/>
                <w:sz w:val="22"/>
                <w:szCs w:val="22"/>
              </w:rPr>
            </w:pPr>
            <w:r w:rsidRPr="002D6D8E">
              <w:rPr>
                <w:rFonts w:ascii="Candara" w:hAnsi="Candara" w:cs="Calibri"/>
                <w:sz w:val="22"/>
                <w:szCs w:val="22"/>
              </w:rPr>
              <w:t>Copia del Bilancio di Esercizio Approvato</w:t>
            </w:r>
          </w:p>
        </w:tc>
        <w:tc>
          <w:tcPr>
            <w:tcW w:w="1248" w:type="pct"/>
            <w:vAlign w:val="center"/>
          </w:tcPr>
          <w:p w:rsidR="00FC5926" w:rsidRPr="002D6D8E" w:rsidRDefault="00FC75C2" w:rsidP="00434847">
            <w:pPr>
              <w:spacing w:after="0" w:line="360" w:lineRule="auto"/>
              <w:jc w:val="center"/>
              <w:rPr>
                <w:rFonts w:ascii="Candara" w:hAnsi="Candara" w:cs="Calibri"/>
              </w:rPr>
            </w:pPr>
            <w:r w:rsidRPr="002D6D8E">
              <w:rPr>
                <w:rFonts w:ascii="Candara" w:hAnsi="Candara" w:cs="Calibri"/>
              </w:rPr>
              <w:t>Annuale</w:t>
            </w:r>
          </w:p>
        </w:tc>
      </w:tr>
      <w:tr w:rsidR="00794420" w:rsidRPr="002D6D8E" w:rsidTr="004F01DA">
        <w:tc>
          <w:tcPr>
            <w:tcW w:w="1203" w:type="pct"/>
            <w:vAlign w:val="center"/>
          </w:tcPr>
          <w:p w:rsidR="00794420" w:rsidRDefault="00794420" w:rsidP="00794420">
            <w:pPr>
              <w:spacing w:after="0" w:line="240" w:lineRule="auto"/>
              <w:jc w:val="center"/>
              <w:rPr>
                <w:rFonts w:ascii="Candara" w:hAnsi="Candara" w:cs="Calibri"/>
                <w:sz w:val="24"/>
                <w:szCs w:val="24"/>
              </w:rPr>
            </w:pPr>
            <w:r>
              <w:rPr>
                <w:rFonts w:ascii="Candara" w:hAnsi="Candara" w:cs="Calibri"/>
              </w:rPr>
              <w:t>Collegio sindacale</w:t>
            </w:r>
          </w:p>
        </w:tc>
        <w:tc>
          <w:tcPr>
            <w:tcW w:w="2549" w:type="pct"/>
            <w:vAlign w:val="center"/>
          </w:tcPr>
          <w:p w:rsidR="00794420" w:rsidRDefault="00794420" w:rsidP="00794420">
            <w:pPr>
              <w:jc w:val="center"/>
              <w:rPr>
                <w:rFonts w:cs="Calibri"/>
              </w:rPr>
            </w:pPr>
            <w:r>
              <w:rPr>
                <w:rFonts w:cs="Calibri"/>
              </w:rPr>
              <w:t>Relazione sul bilancio</w:t>
            </w:r>
          </w:p>
        </w:tc>
        <w:tc>
          <w:tcPr>
            <w:tcW w:w="1248" w:type="pct"/>
            <w:vAlign w:val="center"/>
          </w:tcPr>
          <w:p w:rsidR="00794420" w:rsidRDefault="00794420" w:rsidP="00794420">
            <w:pPr>
              <w:jc w:val="center"/>
              <w:rPr>
                <w:rFonts w:cs="Calibri"/>
              </w:rPr>
            </w:pPr>
            <w:r>
              <w:rPr>
                <w:rFonts w:cs="Calibri"/>
              </w:rPr>
              <w:t>Annuale (Prima della redazione definitiva)</w:t>
            </w:r>
          </w:p>
        </w:tc>
      </w:tr>
      <w:tr w:rsidR="007402EA" w:rsidRPr="002D6D8E" w:rsidTr="004F01DA">
        <w:tc>
          <w:tcPr>
            <w:tcW w:w="1203" w:type="pct"/>
            <w:vAlign w:val="center"/>
          </w:tcPr>
          <w:p w:rsidR="007402EA" w:rsidRPr="002D6D8E" w:rsidRDefault="007402EA" w:rsidP="00434847">
            <w:pPr>
              <w:spacing w:after="0" w:line="360" w:lineRule="auto"/>
              <w:jc w:val="center"/>
              <w:rPr>
                <w:rFonts w:ascii="Candara" w:hAnsi="Candara" w:cs="Calibri"/>
              </w:rPr>
            </w:pPr>
            <w:r w:rsidRPr="002D6D8E">
              <w:rPr>
                <w:rFonts w:ascii="Candara" w:hAnsi="Candara" w:cs="Calibri"/>
              </w:rPr>
              <w:t>Revisione Legale dei Conti</w:t>
            </w:r>
          </w:p>
        </w:tc>
        <w:tc>
          <w:tcPr>
            <w:tcW w:w="2549" w:type="pct"/>
            <w:vAlign w:val="center"/>
          </w:tcPr>
          <w:p w:rsidR="007402EA" w:rsidRPr="002D6D8E" w:rsidRDefault="007402EA" w:rsidP="00434847">
            <w:pPr>
              <w:pStyle w:val="NORM"/>
              <w:spacing w:line="360" w:lineRule="auto"/>
              <w:ind w:left="0" w:right="142"/>
              <w:jc w:val="center"/>
              <w:rPr>
                <w:rFonts w:ascii="Candara" w:hAnsi="Candara" w:cs="Calibri"/>
                <w:sz w:val="22"/>
                <w:szCs w:val="22"/>
              </w:rPr>
            </w:pPr>
            <w:r w:rsidRPr="002D6D8E">
              <w:rPr>
                <w:rFonts w:ascii="Candara" w:hAnsi="Candara" w:cs="Calibri"/>
                <w:sz w:val="22"/>
                <w:szCs w:val="22"/>
              </w:rPr>
              <w:t>Relazione annuale del Revisore Legale dei Conti</w:t>
            </w:r>
          </w:p>
        </w:tc>
        <w:tc>
          <w:tcPr>
            <w:tcW w:w="1248" w:type="pct"/>
            <w:vAlign w:val="center"/>
          </w:tcPr>
          <w:p w:rsidR="007402EA" w:rsidRPr="002D6D8E" w:rsidRDefault="007402EA" w:rsidP="00434847">
            <w:pPr>
              <w:spacing w:after="0" w:line="360" w:lineRule="auto"/>
              <w:jc w:val="center"/>
              <w:rPr>
                <w:rFonts w:ascii="Candara" w:hAnsi="Candara" w:cs="Calibri"/>
              </w:rPr>
            </w:pPr>
            <w:r w:rsidRPr="002D6D8E">
              <w:rPr>
                <w:rFonts w:ascii="Candara" w:hAnsi="Candara" w:cs="Calibri"/>
              </w:rPr>
              <w:t>Annuale</w:t>
            </w:r>
          </w:p>
        </w:tc>
      </w:tr>
      <w:tr w:rsidR="007D1D5E" w:rsidRPr="002D6D8E" w:rsidTr="004F01DA">
        <w:tc>
          <w:tcPr>
            <w:tcW w:w="1203" w:type="pct"/>
            <w:vAlign w:val="center"/>
          </w:tcPr>
          <w:p w:rsidR="007D1D5E" w:rsidRPr="002D6D8E" w:rsidRDefault="007D1D5E" w:rsidP="00434847">
            <w:pPr>
              <w:spacing w:after="0" w:line="360" w:lineRule="auto"/>
              <w:jc w:val="center"/>
              <w:rPr>
                <w:rFonts w:ascii="Candara" w:hAnsi="Candara" w:cs="Calibri"/>
              </w:rPr>
            </w:pPr>
            <w:r>
              <w:rPr>
                <w:rFonts w:ascii="Candara" w:hAnsi="Candara" w:cs="Calibri"/>
              </w:rPr>
              <w:t>DAMM</w:t>
            </w:r>
          </w:p>
        </w:tc>
        <w:tc>
          <w:tcPr>
            <w:tcW w:w="2549" w:type="pct"/>
            <w:vAlign w:val="center"/>
          </w:tcPr>
          <w:p w:rsidR="007D1D5E" w:rsidRPr="007D1D5E" w:rsidRDefault="007D1D5E" w:rsidP="007D1D5E">
            <w:pPr>
              <w:pStyle w:val="NORM"/>
              <w:spacing w:line="360" w:lineRule="auto"/>
              <w:ind w:left="0" w:right="142"/>
              <w:rPr>
                <w:rFonts w:ascii="Candara" w:hAnsi="Candara" w:cs="Calibri"/>
                <w:sz w:val="22"/>
                <w:szCs w:val="22"/>
              </w:rPr>
            </w:pPr>
            <w:r w:rsidRPr="007D1D5E">
              <w:rPr>
                <w:rFonts w:ascii="Candara" w:hAnsi="Candara" w:cs="Calibri"/>
                <w:sz w:val="22"/>
                <w:szCs w:val="22"/>
              </w:rPr>
              <w:t xml:space="preserve">un report </w:t>
            </w:r>
            <w:r>
              <w:rPr>
                <w:rFonts w:ascii="Candara" w:hAnsi="Candara" w:cs="Calibri"/>
                <w:sz w:val="22"/>
                <w:szCs w:val="22"/>
              </w:rPr>
              <w:t>se</w:t>
            </w:r>
            <w:r w:rsidRPr="007D1D5E">
              <w:rPr>
                <w:rFonts w:ascii="Candara" w:hAnsi="Candara" w:cs="Calibri"/>
                <w:sz w:val="22"/>
                <w:szCs w:val="22"/>
              </w:rPr>
              <w:t>mestrale che evidenzi:</w:t>
            </w:r>
          </w:p>
          <w:p w:rsidR="007D1D5E" w:rsidRDefault="007D1D5E" w:rsidP="007D1D5E">
            <w:pPr>
              <w:pStyle w:val="NORM"/>
              <w:numPr>
                <w:ilvl w:val="0"/>
                <w:numId w:val="47"/>
              </w:numPr>
              <w:spacing w:line="360" w:lineRule="auto"/>
              <w:ind w:right="142"/>
              <w:rPr>
                <w:rFonts w:ascii="Candara" w:hAnsi="Candara" w:cs="Calibri"/>
                <w:sz w:val="22"/>
                <w:szCs w:val="22"/>
              </w:rPr>
            </w:pPr>
            <w:r w:rsidRPr="007D1D5E">
              <w:rPr>
                <w:rFonts w:ascii="Candara" w:hAnsi="Candara" w:cs="Calibri"/>
                <w:sz w:val="22"/>
                <w:szCs w:val="22"/>
              </w:rPr>
              <w:t>Fatture passive per importi superiori ad € 25.000,00</w:t>
            </w:r>
          </w:p>
          <w:p w:rsidR="007D1D5E" w:rsidRDefault="007D1D5E" w:rsidP="007D1D5E">
            <w:pPr>
              <w:pStyle w:val="NORM"/>
              <w:numPr>
                <w:ilvl w:val="0"/>
                <w:numId w:val="47"/>
              </w:numPr>
              <w:spacing w:line="360" w:lineRule="auto"/>
              <w:ind w:right="142"/>
              <w:rPr>
                <w:rFonts w:ascii="Candara" w:hAnsi="Candara" w:cs="Calibri"/>
                <w:sz w:val="22"/>
                <w:szCs w:val="22"/>
              </w:rPr>
            </w:pPr>
            <w:r w:rsidRPr="007D1D5E">
              <w:rPr>
                <w:rFonts w:ascii="Candara" w:hAnsi="Candara" w:cs="Calibri"/>
                <w:sz w:val="22"/>
                <w:szCs w:val="22"/>
              </w:rPr>
              <w:t>Fatture passive per servizi di consulenza superiori ai € 5.000</w:t>
            </w:r>
          </w:p>
          <w:p w:rsidR="007D1D5E" w:rsidRPr="007D1D5E" w:rsidRDefault="007D1D5E" w:rsidP="007D1D5E">
            <w:pPr>
              <w:pStyle w:val="NORM"/>
              <w:numPr>
                <w:ilvl w:val="0"/>
                <w:numId w:val="47"/>
              </w:numPr>
              <w:spacing w:line="360" w:lineRule="auto"/>
              <w:ind w:right="142"/>
              <w:rPr>
                <w:rFonts w:ascii="Candara" w:hAnsi="Candara" w:cs="Calibri"/>
                <w:sz w:val="22"/>
                <w:szCs w:val="22"/>
              </w:rPr>
            </w:pPr>
            <w:r w:rsidRPr="007D1D5E">
              <w:rPr>
                <w:rFonts w:ascii="Candara" w:hAnsi="Candara" w:cs="Calibri"/>
                <w:sz w:val="22"/>
                <w:szCs w:val="22"/>
              </w:rPr>
              <w:t>Fatture per spese di rappresentanza, promozionali e sponsorizzazioni</w:t>
            </w:r>
          </w:p>
        </w:tc>
        <w:tc>
          <w:tcPr>
            <w:tcW w:w="1248" w:type="pct"/>
            <w:vAlign w:val="center"/>
          </w:tcPr>
          <w:p w:rsidR="007D1D5E" w:rsidRPr="002D6D8E" w:rsidRDefault="007D1D5E" w:rsidP="00434847">
            <w:pPr>
              <w:spacing w:after="0" w:line="360" w:lineRule="auto"/>
              <w:jc w:val="center"/>
              <w:rPr>
                <w:rFonts w:ascii="Candara" w:hAnsi="Candara" w:cs="Calibri"/>
              </w:rPr>
            </w:pPr>
            <w:r>
              <w:rPr>
                <w:rFonts w:ascii="Candara" w:hAnsi="Candara" w:cs="Calibri"/>
              </w:rPr>
              <w:t>Semestrale</w:t>
            </w:r>
          </w:p>
        </w:tc>
      </w:tr>
      <w:tr w:rsidR="00794420" w:rsidRPr="002D6D8E" w:rsidTr="003A28FF">
        <w:tc>
          <w:tcPr>
            <w:tcW w:w="1203" w:type="pct"/>
            <w:vAlign w:val="center"/>
          </w:tcPr>
          <w:p w:rsidR="00794420" w:rsidRDefault="00794420" w:rsidP="003A28FF">
            <w:pPr>
              <w:spacing w:after="0" w:line="240" w:lineRule="auto"/>
              <w:jc w:val="center"/>
              <w:rPr>
                <w:rFonts w:ascii="Candara" w:hAnsi="Candara" w:cs="Calibri"/>
              </w:rPr>
            </w:pPr>
            <w:r>
              <w:rPr>
                <w:rFonts w:ascii="Candara" w:hAnsi="Candara" w:cs="Calibri"/>
              </w:rPr>
              <w:t>DAMM</w:t>
            </w:r>
          </w:p>
        </w:tc>
        <w:tc>
          <w:tcPr>
            <w:tcW w:w="2549" w:type="pct"/>
            <w:vAlign w:val="center"/>
          </w:tcPr>
          <w:p w:rsidR="00794420" w:rsidRPr="003A28FF" w:rsidRDefault="00794420" w:rsidP="003A28FF">
            <w:pPr>
              <w:spacing w:after="0" w:line="240" w:lineRule="auto"/>
              <w:jc w:val="center"/>
              <w:rPr>
                <w:rFonts w:ascii="Candara" w:hAnsi="Candara" w:cs="Calibri"/>
              </w:rPr>
            </w:pPr>
            <w:r w:rsidRPr="003A28FF">
              <w:rPr>
                <w:rFonts w:ascii="Candara" w:hAnsi="Candara" w:cs="Calibri"/>
              </w:rPr>
              <w:t xml:space="preserve">Report informatico </w:t>
            </w:r>
            <w:proofErr w:type="spellStart"/>
            <w:r w:rsidRPr="003A28FF">
              <w:rPr>
                <w:rFonts w:ascii="Candara" w:hAnsi="Candara" w:cs="Calibri"/>
              </w:rPr>
              <w:t>excel</w:t>
            </w:r>
            <w:proofErr w:type="spellEnd"/>
            <w:r w:rsidRPr="003A28FF">
              <w:rPr>
                <w:rFonts w:ascii="Candara" w:hAnsi="Candara" w:cs="Calibri"/>
              </w:rPr>
              <w:t xml:space="preserve"> contenente elenco delle fatture scadenzate con indicazione per ciascuna fattura dei giorni trascorsi dalla data di acquisizione al protocollo aziendale e dei giorni trascorsi dalla data di scadenza</w:t>
            </w:r>
          </w:p>
        </w:tc>
        <w:tc>
          <w:tcPr>
            <w:tcW w:w="1248" w:type="pct"/>
            <w:vAlign w:val="center"/>
          </w:tcPr>
          <w:p w:rsidR="00794420" w:rsidRPr="003A28FF" w:rsidRDefault="001F1D62" w:rsidP="003A28FF">
            <w:pPr>
              <w:spacing w:after="0" w:line="240" w:lineRule="auto"/>
              <w:jc w:val="center"/>
              <w:rPr>
                <w:rFonts w:ascii="Candara" w:hAnsi="Candara" w:cs="Calibri"/>
              </w:rPr>
            </w:pPr>
            <w:r>
              <w:rPr>
                <w:rFonts w:ascii="Candara" w:hAnsi="Candara" w:cs="Calibri"/>
              </w:rPr>
              <w:t>Annu</w:t>
            </w:r>
            <w:r w:rsidR="00794420" w:rsidRPr="003A28FF">
              <w:rPr>
                <w:rFonts w:ascii="Candara" w:hAnsi="Candara" w:cs="Calibri"/>
              </w:rPr>
              <w:t>ale</w:t>
            </w:r>
          </w:p>
        </w:tc>
      </w:tr>
      <w:tr w:rsidR="00794420" w:rsidRPr="002D6D8E" w:rsidTr="003A28FF">
        <w:tc>
          <w:tcPr>
            <w:tcW w:w="1203" w:type="pct"/>
            <w:vAlign w:val="center"/>
          </w:tcPr>
          <w:p w:rsidR="00794420" w:rsidRDefault="00794420" w:rsidP="003A28FF">
            <w:pPr>
              <w:spacing w:after="0" w:line="240" w:lineRule="auto"/>
              <w:jc w:val="center"/>
              <w:rPr>
                <w:rFonts w:ascii="Candara" w:hAnsi="Candara" w:cs="Calibri"/>
              </w:rPr>
            </w:pPr>
            <w:r>
              <w:rPr>
                <w:rFonts w:ascii="Candara" w:hAnsi="Candara" w:cs="Calibri"/>
              </w:rPr>
              <w:t>DAMM</w:t>
            </w:r>
          </w:p>
        </w:tc>
        <w:tc>
          <w:tcPr>
            <w:tcW w:w="2549" w:type="pct"/>
            <w:vAlign w:val="center"/>
          </w:tcPr>
          <w:p w:rsidR="00794420" w:rsidRPr="003A28FF" w:rsidRDefault="00794420" w:rsidP="003A28FF">
            <w:pPr>
              <w:spacing w:after="0" w:line="240" w:lineRule="auto"/>
              <w:jc w:val="center"/>
              <w:rPr>
                <w:rFonts w:ascii="Candara" w:hAnsi="Candara" w:cs="Calibri"/>
              </w:rPr>
            </w:pPr>
            <w:r w:rsidRPr="003A28FF">
              <w:rPr>
                <w:rFonts w:ascii="Candara" w:hAnsi="Candara" w:cs="Calibri"/>
              </w:rPr>
              <w:t>Scritture contabili privi di documentazione giustificativa al verificarsi</w:t>
            </w:r>
          </w:p>
        </w:tc>
        <w:tc>
          <w:tcPr>
            <w:tcW w:w="1248" w:type="pct"/>
            <w:vAlign w:val="center"/>
          </w:tcPr>
          <w:p w:rsidR="00794420" w:rsidRPr="003A28FF" w:rsidRDefault="00794420" w:rsidP="003A28FF">
            <w:pPr>
              <w:spacing w:after="0" w:line="240" w:lineRule="auto"/>
              <w:jc w:val="center"/>
              <w:rPr>
                <w:rFonts w:ascii="Candara" w:hAnsi="Candara" w:cs="Calibri"/>
              </w:rPr>
            </w:pPr>
            <w:r w:rsidRPr="003A28FF">
              <w:rPr>
                <w:rFonts w:ascii="Candara" w:hAnsi="Candara" w:cs="Calibri"/>
              </w:rPr>
              <w:t>Al verificarsi</w:t>
            </w:r>
          </w:p>
        </w:tc>
      </w:tr>
      <w:tr w:rsidR="00794420" w:rsidRPr="002D6D8E" w:rsidTr="003A28FF">
        <w:tc>
          <w:tcPr>
            <w:tcW w:w="1203" w:type="pct"/>
            <w:vAlign w:val="center"/>
          </w:tcPr>
          <w:p w:rsidR="00794420" w:rsidRDefault="00794420" w:rsidP="003A28FF">
            <w:pPr>
              <w:spacing w:after="0" w:line="240" w:lineRule="auto"/>
              <w:jc w:val="center"/>
              <w:rPr>
                <w:rFonts w:ascii="Candara" w:hAnsi="Candara" w:cs="Calibri"/>
              </w:rPr>
            </w:pPr>
            <w:r>
              <w:rPr>
                <w:rFonts w:ascii="Candara" w:hAnsi="Candara" w:cs="Calibri"/>
              </w:rPr>
              <w:t>P</w:t>
            </w:r>
            <w:r w:rsidR="001F1D62">
              <w:rPr>
                <w:rFonts w:ascii="Candara" w:hAnsi="Candara" w:cs="Calibri"/>
              </w:rPr>
              <w:t>residente</w:t>
            </w:r>
          </w:p>
        </w:tc>
        <w:tc>
          <w:tcPr>
            <w:tcW w:w="2549" w:type="pct"/>
            <w:vAlign w:val="center"/>
          </w:tcPr>
          <w:p w:rsidR="00794420" w:rsidRPr="003A28FF" w:rsidRDefault="00794420" w:rsidP="003A28FF">
            <w:pPr>
              <w:spacing w:after="0" w:line="240" w:lineRule="auto"/>
              <w:jc w:val="center"/>
              <w:rPr>
                <w:rFonts w:ascii="Candara" w:hAnsi="Candara" w:cs="Calibri"/>
              </w:rPr>
            </w:pPr>
            <w:r w:rsidRPr="003A28FF">
              <w:rPr>
                <w:rFonts w:ascii="Candara" w:hAnsi="Candara" w:cs="Calibri"/>
              </w:rPr>
              <w:t>Variazione delle tariffe in convenzione con Comune di Catania</w:t>
            </w:r>
          </w:p>
        </w:tc>
        <w:tc>
          <w:tcPr>
            <w:tcW w:w="1248" w:type="pct"/>
            <w:vAlign w:val="center"/>
          </w:tcPr>
          <w:p w:rsidR="00794420" w:rsidRPr="003A28FF" w:rsidRDefault="00794420" w:rsidP="003A28FF">
            <w:pPr>
              <w:spacing w:after="0" w:line="240" w:lineRule="auto"/>
              <w:jc w:val="center"/>
              <w:rPr>
                <w:rFonts w:ascii="Candara" w:hAnsi="Candara" w:cs="Calibri"/>
              </w:rPr>
            </w:pPr>
            <w:r w:rsidRPr="003A28FF">
              <w:rPr>
                <w:rFonts w:ascii="Candara" w:hAnsi="Candara" w:cs="Calibri"/>
              </w:rPr>
              <w:t>Al verificarsi</w:t>
            </w:r>
          </w:p>
        </w:tc>
      </w:tr>
    </w:tbl>
    <w:p w:rsidR="00660D8A" w:rsidRPr="002D6D8E" w:rsidRDefault="00660D8A" w:rsidP="00660D8A">
      <w:pPr>
        <w:spacing w:after="0" w:line="360" w:lineRule="auto"/>
        <w:rPr>
          <w:rFonts w:ascii="Candara" w:hAnsi="Candara" w:cs="Arial"/>
          <w:sz w:val="24"/>
          <w:szCs w:val="24"/>
        </w:rPr>
      </w:pPr>
    </w:p>
    <w:p w:rsidR="009A6E32" w:rsidRPr="002D6D8E" w:rsidRDefault="009A6E32" w:rsidP="009A6E32">
      <w:pPr>
        <w:spacing w:after="0" w:line="360" w:lineRule="auto"/>
        <w:rPr>
          <w:rFonts w:ascii="Candara" w:hAnsi="Candara" w:cs="Arial"/>
          <w:sz w:val="24"/>
          <w:szCs w:val="24"/>
        </w:rPr>
      </w:pPr>
    </w:p>
    <w:sectPr w:rsidR="009A6E32" w:rsidRPr="002D6D8E" w:rsidSect="000A0CA4">
      <w:headerReference w:type="default" r:id="rId15"/>
      <w:footerReference w:type="default" r:id="rId16"/>
      <w:pgSz w:w="11907" w:h="16840" w:code="9"/>
      <w:pgMar w:top="1985" w:right="851" w:bottom="1134"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3B" w:rsidRDefault="0001643B" w:rsidP="00845FDD">
      <w:pPr>
        <w:spacing w:after="0" w:line="240" w:lineRule="auto"/>
      </w:pPr>
      <w:r>
        <w:separator/>
      </w:r>
    </w:p>
  </w:endnote>
  <w:endnote w:type="continuationSeparator" w:id="0">
    <w:p w:rsidR="0001643B" w:rsidRDefault="0001643B" w:rsidP="0084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91" w:rsidRPr="003E3975" w:rsidRDefault="00882F91" w:rsidP="00160789">
    <w:pPr>
      <w:pStyle w:val="Pidipagina"/>
      <w:pBdr>
        <w:between w:val="single" w:sz="4" w:space="1" w:color="auto"/>
      </w:pBdr>
      <w:tabs>
        <w:tab w:val="clear" w:pos="9638"/>
        <w:tab w:val="right" w:pos="9356"/>
      </w:tabs>
      <w:rPr>
        <w:i/>
        <w:iCs/>
        <w:sz w:val="16"/>
        <w:szCs w:val="16"/>
      </w:rPr>
    </w:pPr>
    <w:r w:rsidRPr="003E3975">
      <w:rPr>
        <w:i/>
        <w:iCs/>
        <w:sz w:val="16"/>
        <w:szCs w:val="16"/>
      </w:rPr>
      <w:t>QSM S.r.l. Corso Delle Provincie, 22 – 95100 Catania Tel. 095/722.53.66</w:t>
    </w:r>
    <w:r>
      <w:rPr>
        <w:i/>
        <w:iCs/>
        <w:sz w:val="16"/>
        <w:szCs w:val="16"/>
      </w:rPr>
      <w:t xml:space="preserve"> </w:t>
    </w:r>
    <w:r w:rsidRPr="003E3975">
      <w:rPr>
        <w:i/>
        <w:iCs/>
        <w:sz w:val="16"/>
        <w:szCs w:val="16"/>
      </w:rPr>
      <w:t>Fax 095/722.27.78</w:t>
    </w:r>
  </w:p>
  <w:p w:rsidR="00882F91" w:rsidRPr="003E3975" w:rsidRDefault="00882F91" w:rsidP="00160789">
    <w:pPr>
      <w:pStyle w:val="Pidipagina"/>
      <w:pBdr>
        <w:between w:val="single" w:sz="4" w:space="1" w:color="auto"/>
      </w:pBdr>
      <w:rPr>
        <w:rFonts w:cs="Arial"/>
        <w:sz w:val="4"/>
        <w:szCs w:val="4"/>
      </w:rPr>
    </w:pPr>
  </w:p>
  <w:p w:rsidR="00882F91" w:rsidRPr="00CA66BA" w:rsidRDefault="00882F91" w:rsidP="00CA66BA">
    <w:pPr>
      <w:pStyle w:val="Pidipagina"/>
      <w:pBdr>
        <w:between w:val="single" w:sz="4" w:space="1" w:color="auto"/>
      </w:pBdr>
      <w:ind w:right="360"/>
      <w:rPr>
        <w:sz w:val="16"/>
        <w:szCs w:val="16"/>
      </w:rPr>
    </w:pPr>
    <w:r>
      <w:rPr>
        <w:sz w:val="16"/>
        <w:szCs w:val="16"/>
      </w:rPr>
      <w:t>PO SIC - Monitoraggio operativo</w:t>
    </w:r>
    <w:r w:rsidRPr="003E3975">
      <w:rPr>
        <w:sz w:val="16"/>
        <w:szCs w:val="16"/>
      </w:rPr>
      <w:t xml:space="preserve"> </w:t>
    </w:r>
    <w:r>
      <w:rPr>
        <w:sz w:val="16"/>
        <w:szCs w:val="16"/>
      </w:rPr>
      <w:t xml:space="preserve">reati </w:t>
    </w:r>
    <w:r w:rsidRPr="003E3975">
      <w:rPr>
        <w:sz w:val="16"/>
        <w:szCs w:val="16"/>
      </w:rPr>
      <w:t>sicurezza</w:t>
    </w:r>
    <w:r>
      <w:rPr>
        <w:sz w:val="16"/>
        <w:szCs w:val="16"/>
      </w:rPr>
      <w:t xml:space="preserve"> nei luoghi di lavoro</w:t>
    </w:r>
    <w:r w:rsidRPr="003E3975">
      <w:rPr>
        <w:sz w:val="16"/>
        <w:szCs w:val="16"/>
      </w:rPr>
      <w:t xml:space="preserve"> rev.00</w:t>
    </w:r>
    <w:r>
      <w:rPr>
        <w:rFonts w:cs="Arial"/>
        <w:sz w:val="16"/>
        <w:szCs w:val="16"/>
      </w:rPr>
      <w:t xml:space="preserve">    </w:t>
    </w:r>
    <w:r w:rsidRPr="003E3975">
      <w:rPr>
        <w:rFonts w:cs="Arial"/>
        <w:sz w:val="16"/>
        <w:szCs w:val="16"/>
      </w:rPr>
      <w:fldChar w:fldCharType="begin"/>
    </w:r>
    <w:r w:rsidRPr="003E3975">
      <w:rPr>
        <w:rFonts w:cs="Arial"/>
        <w:sz w:val="16"/>
        <w:szCs w:val="16"/>
      </w:rPr>
      <w:instrText xml:space="preserve"> PAGE   \* MERGEFORMAT </w:instrText>
    </w:r>
    <w:r w:rsidRPr="003E3975">
      <w:rPr>
        <w:rFonts w:cs="Arial"/>
        <w:sz w:val="16"/>
        <w:szCs w:val="16"/>
      </w:rPr>
      <w:fldChar w:fldCharType="separate"/>
    </w:r>
    <w:r>
      <w:rPr>
        <w:rFonts w:cs="Arial"/>
        <w:noProof/>
        <w:sz w:val="16"/>
        <w:szCs w:val="16"/>
      </w:rPr>
      <w:t>3</w:t>
    </w:r>
    <w:r w:rsidRPr="003E3975">
      <w:rPr>
        <w:rFonts w:cs="Arial"/>
        <w:sz w:val="16"/>
        <w:szCs w:val="16"/>
      </w:rPr>
      <w:fldChar w:fldCharType="end"/>
    </w:r>
    <w:r w:rsidRPr="003E3975">
      <w:rPr>
        <w:rFonts w:cs="Arial"/>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91" w:rsidRPr="00200C21" w:rsidRDefault="00882F91" w:rsidP="00200C21">
    <w:pPr>
      <w:pStyle w:val="Pidipagina"/>
      <w:pBdr>
        <w:between w:val="single" w:sz="4" w:space="1" w:color="auto"/>
      </w:pBdr>
      <w:tabs>
        <w:tab w:val="clear" w:pos="9638"/>
        <w:tab w:val="right" w:pos="9356"/>
      </w:tabs>
      <w:rPr>
        <w:rFonts w:ascii="Candara" w:hAnsi="Candara"/>
        <w:i/>
        <w:iCs/>
        <w:sz w:val="16"/>
        <w:szCs w:val="16"/>
      </w:rPr>
    </w:pPr>
    <w:r w:rsidRPr="00200C21">
      <w:rPr>
        <w:rFonts w:ascii="Candara" w:hAnsi="Candara"/>
        <w:i/>
        <w:iCs/>
        <w:sz w:val="16"/>
        <w:szCs w:val="16"/>
      </w:rPr>
      <w:t>QSM S.r.l. Viale Africa, 174 – 95129 Catania Tel. 095/722.53.66 Fax 095/722.27.78</w:t>
    </w:r>
  </w:p>
  <w:p w:rsidR="00882F91" w:rsidRPr="00F66396" w:rsidRDefault="00882F91" w:rsidP="00844813">
    <w:pPr>
      <w:pBdr>
        <w:top w:val="single" w:sz="4" w:space="1" w:color="auto"/>
      </w:pBdr>
      <w:spacing w:after="0" w:line="240" w:lineRule="auto"/>
      <w:rPr>
        <w:rFonts w:ascii="Candara" w:hAnsi="Candara"/>
        <w:sz w:val="16"/>
        <w:szCs w:val="16"/>
      </w:rPr>
    </w:pPr>
    <w:r>
      <w:rPr>
        <w:rFonts w:ascii="Candara" w:hAnsi="Candara"/>
        <w:noProof/>
        <w:sz w:val="16"/>
        <w:szCs w:val="16"/>
      </w:rPr>
      <w:fldChar w:fldCharType="begin"/>
    </w:r>
    <w:r>
      <w:rPr>
        <w:rFonts w:ascii="Candara" w:hAnsi="Candara"/>
        <w:noProof/>
        <w:sz w:val="16"/>
        <w:szCs w:val="16"/>
      </w:rPr>
      <w:instrText xml:space="preserve"> FILENAME   \* MERGEFORMAT </w:instrText>
    </w:r>
    <w:r>
      <w:rPr>
        <w:rFonts w:ascii="Candara" w:hAnsi="Candara"/>
        <w:noProof/>
        <w:sz w:val="16"/>
        <w:szCs w:val="16"/>
      </w:rPr>
      <w:fldChar w:fldCharType="separate"/>
    </w:r>
    <w:r w:rsidRPr="00BF2CA8">
      <w:rPr>
        <w:rFonts w:ascii="Candara" w:hAnsi="Candara"/>
        <w:noProof/>
        <w:sz w:val="16"/>
        <w:szCs w:val="16"/>
      </w:rPr>
      <w:t>PO SOC - Monitoraggio operativo reati societari rev 00</w:t>
    </w:r>
    <w:r>
      <w:rPr>
        <w:rFonts w:ascii="Candara" w:hAnsi="Candara"/>
        <w:noProof/>
        <w:sz w:val="16"/>
        <w:szCs w:val="16"/>
      </w:rPr>
      <w:fldChar w:fldCharType="end"/>
    </w:r>
    <w:r>
      <w:rPr>
        <w:rFonts w:ascii="Candara" w:hAnsi="Candara" w:cs="Arial"/>
        <w:sz w:val="16"/>
        <w:szCs w:val="16"/>
      </w:rPr>
      <w:t xml:space="preserve"> </w:t>
    </w:r>
    <w:r w:rsidRPr="00F66396">
      <w:rPr>
        <w:rFonts w:ascii="Candara" w:hAnsi="Candara"/>
        <w:sz w:val="16"/>
        <w:szCs w:val="16"/>
      </w:rPr>
      <w:tab/>
    </w:r>
    <w:r w:rsidRPr="00F66396">
      <w:rPr>
        <w:rFonts w:ascii="Candara" w:hAnsi="Candara"/>
        <w:sz w:val="16"/>
        <w:szCs w:val="16"/>
      </w:rPr>
      <w:tab/>
    </w:r>
    <w:r w:rsidRPr="00F66396">
      <w:rPr>
        <w:rFonts w:ascii="Candara" w:hAnsi="Candara"/>
        <w:sz w:val="16"/>
        <w:szCs w:val="16"/>
      </w:rPr>
      <w:tab/>
    </w:r>
    <w:r w:rsidRPr="00F66396">
      <w:rPr>
        <w:rFonts w:ascii="Candara" w:hAnsi="Candara"/>
        <w:sz w:val="16"/>
        <w:szCs w:val="16"/>
      </w:rPr>
      <w:tab/>
    </w:r>
    <w:r w:rsidRPr="00F66396">
      <w:rPr>
        <w:rFonts w:ascii="Candara" w:hAnsi="Candara"/>
        <w:sz w:val="16"/>
        <w:szCs w:val="16"/>
      </w:rPr>
      <w:tab/>
    </w:r>
    <w:r>
      <w:rPr>
        <w:rFonts w:ascii="Candara" w:hAnsi="Candara"/>
        <w:sz w:val="16"/>
        <w:szCs w:val="16"/>
      </w:rPr>
      <w:t xml:space="preserve">                                                              </w:t>
    </w:r>
    <w:r w:rsidRPr="00F66396">
      <w:rPr>
        <w:rFonts w:ascii="Candara" w:hAnsi="Candara"/>
        <w:noProof/>
        <w:sz w:val="16"/>
        <w:szCs w:val="16"/>
      </w:rPr>
      <w:fldChar w:fldCharType="begin"/>
    </w:r>
    <w:r w:rsidRPr="00F66396">
      <w:rPr>
        <w:rFonts w:ascii="Candara" w:hAnsi="Candara"/>
        <w:noProof/>
        <w:sz w:val="16"/>
        <w:szCs w:val="16"/>
      </w:rPr>
      <w:instrText xml:space="preserve"> PAGE </w:instrText>
    </w:r>
    <w:r w:rsidRPr="00F66396">
      <w:rPr>
        <w:rFonts w:ascii="Candara" w:hAnsi="Candara"/>
        <w:noProof/>
        <w:sz w:val="16"/>
        <w:szCs w:val="16"/>
      </w:rPr>
      <w:fldChar w:fldCharType="separate"/>
    </w:r>
    <w:r>
      <w:rPr>
        <w:rFonts w:ascii="Candara" w:hAnsi="Candara"/>
        <w:noProof/>
        <w:sz w:val="16"/>
        <w:szCs w:val="16"/>
      </w:rPr>
      <w:t>2</w:t>
    </w:r>
    <w:r w:rsidRPr="00F66396">
      <w:rPr>
        <w:rFonts w:ascii="Candara" w:hAnsi="Candara"/>
        <w:noProof/>
        <w:sz w:val="16"/>
        <w:szCs w:val="16"/>
      </w:rPr>
      <w:fldChar w:fldCharType="end"/>
    </w:r>
    <w:r w:rsidRPr="00F66396">
      <w:rPr>
        <w:rFonts w:ascii="Candara" w:hAnsi="Candara"/>
        <w:noProof/>
        <w:sz w:val="16"/>
        <w:szCs w:val="16"/>
      </w:rPr>
      <w:t>/</w:t>
    </w:r>
    <w:r w:rsidRPr="00F66396">
      <w:rPr>
        <w:rFonts w:ascii="Candara" w:hAnsi="Candara"/>
        <w:noProof/>
        <w:sz w:val="16"/>
        <w:szCs w:val="16"/>
      </w:rPr>
      <w:fldChar w:fldCharType="begin"/>
    </w:r>
    <w:r w:rsidRPr="00F66396">
      <w:rPr>
        <w:rFonts w:ascii="Candara" w:hAnsi="Candara"/>
        <w:noProof/>
        <w:sz w:val="16"/>
        <w:szCs w:val="16"/>
      </w:rPr>
      <w:instrText xml:space="preserve"> NUMPAGES  </w:instrText>
    </w:r>
    <w:r w:rsidRPr="00F66396">
      <w:rPr>
        <w:rFonts w:ascii="Candara" w:hAnsi="Candara"/>
        <w:noProof/>
        <w:sz w:val="16"/>
        <w:szCs w:val="16"/>
      </w:rPr>
      <w:fldChar w:fldCharType="separate"/>
    </w:r>
    <w:r>
      <w:rPr>
        <w:rFonts w:ascii="Candara" w:hAnsi="Candara"/>
        <w:noProof/>
        <w:sz w:val="16"/>
        <w:szCs w:val="16"/>
      </w:rPr>
      <w:t>10</w:t>
    </w:r>
    <w:r w:rsidRPr="00F66396">
      <w:rPr>
        <w:rFonts w:ascii="Candara" w:hAnsi="Candar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3B" w:rsidRDefault="0001643B" w:rsidP="00845FDD">
      <w:pPr>
        <w:spacing w:after="0" w:line="240" w:lineRule="auto"/>
      </w:pPr>
      <w:r>
        <w:separator/>
      </w:r>
    </w:p>
  </w:footnote>
  <w:footnote w:type="continuationSeparator" w:id="0">
    <w:p w:rsidR="0001643B" w:rsidRDefault="0001643B" w:rsidP="0084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91" w:rsidRDefault="00882F91">
    <w:pPr>
      <w:pStyle w:val="Intestazione"/>
      <w:rPr>
        <w:rFonts w:ascii="NewCenturySchlbk" w:hAnsi="NewCenturySchlbk"/>
        <w:sz w:val="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64"/>
      <w:gridCol w:w="4349"/>
      <w:gridCol w:w="1185"/>
      <w:gridCol w:w="1124"/>
    </w:tblGrid>
    <w:tr w:rsidR="00882F91" w:rsidRPr="00483B72" w:rsidTr="002469F8">
      <w:trPr>
        <w:cantSplit/>
        <w:trHeight w:hRule="exact" w:val="680"/>
        <w:jc w:val="center"/>
      </w:trPr>
      <w:tc>
        <w:tcPr>
          <w:tcW w:w="1540" w:type="pct"/>
          <w:vMerge w:val="restart"/>
          <w:vAlign w:val="center"/>
        </w:tcPr>
        <w:p w:rsidR="00882F91" w:rsidRPr="00483B72" w:rsidRDefault="00882F91" w:rsidP="000B32A8">
          <w:pPr>
            <w:pStyle w:val="Intestazione"/>
            <w:jc w:val="center"/>
            <w:rPr>
              <w:rFonts w:ascii="Tahoma" w:hAnsi="Tahoma" w:cs="Tahoma"/>
              <w:color w:val="000000"/>
              <w:sz w:val="18"/>
            </w:rPr>
          </w:pPr>
          <w:r w:rsidRPr="00483B72">
            <w:rPr>
              <w:rFonts w:ascii="Candara" w:hAnsi="Candara"/>
              <w:noProof/>
            </w:rPr>
            <w:drawing>
              <wp:inline distT="0" distB="0" distL="0" distR="0">
                <wp:extent cx="1346200" cy="363855"/>
                <wp:effectExtent l="0" t="0" r="0" b="0"/>
                <wp:docPr id="3" name="Immagine 2" descr="C:\Users\giacomo.QSMSR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iacomo.QSMSRL\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363855"/>
                        </a:xfrm>
                        <a:prstGeom prst="rect">
                          <a:avLst/>
                        </a:prstGeom>
                        <a:noFill/>
                        <a:ln>
                          <a:noFill/>
                        </a:ln>
                      </pic:spPr>
                    </pic:pic>
                  </a:graphicData>
                </a:graphic>
              </wp:inline>
            </w:drawing>
          </w:r>
        </w:p>
      </w:tc>
      <w:tc>
        <w:tcPr>
          <w:tcW w:w="2260" w:type="pct"/>
          <w:shd w:val="clear" w:color="auto" w:fill="E6E6E6"/>
          <w:vAlign w:val="center"/>
        </w:tcPr>
        <w:p w:rsidR="00882F91" w:rsidRPr="00483B72" w:rsidRDefault="00882F91" w:rsidP="000B32A8">
          <w:pPr>
            <w:pStyle w:val="Intestazione"/>
            <w:jc w:val="center"/>
            <w:rPr>
              <w:rFonts w:cs="Tahoma"/>
              <w:color w:val="000000"/>
              <w:sz w:val="18"/>
            </w:rPr>
          </w:pPr>
          <w:r w:rsidRPr="00483B72">
            <w:rPr>
              <w:rFonts w:cs="Tahoma"/>
              <w:color w:val="000000"/>
              <w:sz w:val="18"/>
            </w:rPr>
            <w:t>Livello Documento: Procedura Operativa</w:t>
          </w:r>
        </w:p>
      </w:tc>
      <w:tc>
        <w:tcPr>
          <w:tcW w:w="616" w:type="pct"/>
          <w:shd w:val="clear" w:color="auto" w:fill="FFFFFF"/>
          <w:vAlign w:val="center"/>
        </w:tcPr>
        <w:p w:rsidR="00882F91" w:rsidRPr="00483B72" w:rsidRDefault="00882F91" w:rsidP="000B32A8">
          <w:pPr>
            <w:pStyle w:val="Intestazione"/>
            <w:jc w:val="center"/>
            <w:rPr>
              <w:rFonts w:cs="Tahoma"/>
              <w:color w:val="000000"/>
              <w:sz w:val="18"/>
            </w:rPr>
          </w:pPr>
          <w:r w:rsidRPr="00483B72">
            <w:rPr>
              <w:rFonts w:cs="Tahoma"/>
              <w:color w:val="000000"/>
              <w:sz w:val="18"/>
            </w:rPr>
            <w:t>Codice Doc</w:t>
          </w:r>
        </w:p>
      </w:tc>
      <w:tc>
        <w:tcPr>
          <w:tcW w:w="584" w:type="pct"/>
          <w:vAlign w:val="center"/>
        </w:tcPr>
        <w:p w:rsidR="00882F91" w:rsidRPr="00483B72" w:rsidRDefault="00882F91" w:rsidP="000B32A8">
          <w:pPr>
            <w:pStyle w:val="Intestazione"/>
            <w:jc w:val="center"/>
            <w:rPr>
              <w:rFonts w:cs="Tahoma"/>
              <w:b/>
              <w:color w:val="000000"/>
            </w:rPr>
          </w:pPr>
          <w:r w:rsidRPr="00483B72">
            <w:rPr>
              <w:rFonts w:cs="Tahoma"/>
              <w:b/>
              <w:color w:val="000000"/>
            </w:rPr>
            <w:t>PO SIC</w:t>
          </w:r>
        </w:p>
      </w:tc>
    </w:tr>
    <w:tr w:rsidR="00882F91" w:rsidRPr="00483B72" w:rsidTr="002469F8">
      <w:trPr>
        <w:cantSplit/>
        <w:trHeight w:hRule="exact" w:val="737"/>
        <w:jc w:val="center"/>
      </w:trPr>
      <w:tc>
        <w:tcPr>
          <w:tcW w:w="1540" w:type="pct"/>
          <w:vMerge/>
          <w:vAlign w:val="center"/>
        </w:tcPr>
        <w:p w:rsidR="00882F91" w:rsidRPr="00483B72" w:rsidRDefault="00882F91" w:rsidP="000B32A8">
          <w:pPr>
            <w:rPr>
              <w:rFonts w:ascii="Tahoma" w:hAnsi="Tahoma" w:cs="Tahoma"/>
              <w:color w:val="000000"/>
              <w:sz w:val="18"/>
            </w:rPr>
          </w:pPr>
        </w:p>
      </w:tc>
      <w:tc>
        <w:tcPr>
          <w:tcW w:w="2260" w:type="pct"/>
          <w:shd w:val="clear" w:color="auto" w:fill="auto"/>
          <w:vAlign w:val="center"/>
        </w:tcPr>
        <w:p w:rsidR="00882F91" w:rsidRPr="00483B72" w:rsidRDefault="00882F91" w:rsidP="000B32A8">
          <w:pPr>
            <w:pStyle w:val="Intestazione"/>
            <w:jc w:val="center"/>
            <w:rPr>
              <w:rFonts w:cs="Tahoma"/>
              <w:b/>
              <w:bCs/>
              <w:color w:val="000000"/>
            </w:rPr>
          </w:pPr>
          <w:r w:rsidRPr="00483B72">
            <w:rPr>
              <w:rFonts w:cs="Tahoma"/>
              <w:b/>
              <w:bCs/>
              <w:sz w:val="28"/>
              <w:szCs w:val="28"/>
            </w:rPr>
            <w:t>Monitoraggio operativo reati sicurezza nei luoghi di lavoro</w:t>
          </w:r>
        </w:p>
      </w:tc>
      <w:tc>
        <w:tcPr>
          <w:tcW w:w="616" w:type="pct"/>
          <w:shd w:val="clear" w:color="auto" w:fill="FFFFFF"/>
          <w:vAlign w:val="center"/>
        </w:tcPr>
        <w:p w:rsidR="00882F91" w:rsidRPr="00483B72" w:rsidRDefault="00882F91" w:rsidP="000B32A8">
          <w:pPr>
            <w:pStyle w:val="Intestazione"/>
            <w:jc w:val="center"/>
            <w:rPr>
              <w:rFonts w:cs="Tahoma"/>
              <w:color w:val="000000"/>
              <w:sz w:val="18"/>
            </w:rPr>
          </w:pPr>
          <w:r w:rsidRPr="00483B72">
            <w:rPr>
              <w:rFonts w:cs="Tahoma"/>
              <w:color w:val="000000"/>
              <w:sz w:val="18"/>
            </w:rPr>
            <w:t>Revisione</w:t>
          </w:r>
        </w:p>
      </w:tc>
      <w:tc>
        <w:tcPr>
          <w:tcW w:w="584" w:type="pct"/>
          <w:vAlign w:val="center"/>
        </w:tcPr>
        <w:p w:rsidR="00882F91" w:rsidRPr="00483B72" w:rsidRDefault="00882F91" w:rsidP="000B32A8">
          <w:pPr>
            <w:pStyle w:val="Intestazione"/>
            <w:jc w:val="center"/>
            <w:rPr>
              <w:rFonts w:cs="Tahoma"/>
              <w:color w:val="000000"/>
              <w:sz w:val="18"/>
            </w:rPr>
          </w:pPr>
          <w:r w:rsidRPr="00483B72">
            <w:rPr>
              <w:rFonts w:cs="Tahoma"/>
              <w:color w:val="000000"/>
              <w:sz w:val="18"/>
            </w:rPr>
            <w:t>00</w:t>
          </w:r>
        </w:p>
      </w:tc>
    </w:tr>
  </w:tbl>
  <w:p w:rsidR="00882F91" w:rsidRDefault="00882F91" w:rsidP="007B46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3489"/>
      <w:gridCol w:w="4174"/>
      <w:gridCol w:w="1010"/>
      <w:gridCol w:w="949"/>
    </w:tblGrid>
    <w:tr w:rsidR="00882F91" w:rsidRPr="00483B72" w:rsidTr="001B02BA">
      <w:trPr>
        <w:cantSplit/>
        <w:trHeight w:hRule="exact" w:val="680"/>
        <w:jc w:val="center"/>
      </w:trPr>
      <w:tc>
        <w:tcPr>
          <w:tcW w:w="1540" w:type="pct"/>
          <w:vMerge w:val="restart"/>
          <w:tcBorders>
            <w:top w:val="single" w:sz="6" w:space="0" w:color="auto"/>
            <w:left w:val="single" w:sz="6" w:space="0" w:color="auto"/>
            <w:bottom w:val="single" w:sz="2" w:space="0" w:color="808080"/>
            <w:right w:val="single" w:sz="2" w:space="0" w:color="auto"/>
          </w:tcBorders>
          <w:vAlign w:val="center"/>
        </w:tcPr>
        <w:p w:rsidR="00882F91" w:rsidRPr="00483B72" w:rsidRDefault="00882F91" w:rsidP="000B32A8">
          <w:pPr>
            <w:pStyle w:val="Intestazione"/>
            <w:jc w:val="center"/>
            <w:rPr>
              <w:rFonts w:ascii="Candara" w:hAnsi="Candara" w:cs="Tahoma"/>
              <w:sz w:val="18"/>
            </w:rPr>
          </w:pPr>
          <w:r w:rsidRPr="00241310">
            <w:rPr>
              <w:rFonts w:ascii="Candara" w:hAnsi="Candara"/>
            </w:rPr>
            <w:object w:dxaOrig="334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1pt;height:41.6pt" o:ole="" fillcolor="window">
                <v:imagedata r:id="rId1" o:title=""/>
              </v:shape>
              <o:OLEObject Type="Embed" ProgID="Word.Picture.8" ShapeID="_x0000_i1028" DrawAspect="Content" ObjectID="_1613478813" r:id="rId2"/>
            </w:object>
          </w:r>
        </w:p>
      </w:tc>
      <w:tc>
        <w:tcPr>
          <w:tcW w:w="2260" w:type="pct"/>
          <w:tcBorders>
            <w:top w:val="single" w:sz="6" w:space="0" w:color="auto"/>
            <w:left w:val="single" w:sz="2" w:space="0" w:color="auto"/>
            <w:bottom w:val="single" w:sz="4" w:space="0" w:color="auto"/>
            <w:right w:val="single" w:sz="4" w:space="0" w:color="auto"/>
          </w:tcBorders>
          <w:shd w:val="clear" w:color="auto" w:fill="E6E6E6"/>
          <w:vAlign w:val="center"/>
        </w:tcPr>
        <w:p w:rsidR="00882F91" w:rsidRPr="00483B72" w:rsidRDefault="00882F91" w:rsidP="000B32A8">
          <w:pPr>
            <w:pStyle w:val="Intestazione"/>
            <w:jc w:val="center"/>
            <w:rPr>
              <w:rFonts w:ascii="Candara" w:hAnsi="Candara" w:cs="Tahoma"/>
              <w:sz w:val="18"/>
            </w:rPr>
          </w:pPr>
          <w:r w:rsidRPr="00483B72">
            <w:rPr>
              <w:rFonts w:ascii="Candara" w:hAnsi="Candara" w:cs="Tahoma"/>
              <w:sz w:val="18"/>
            </w:rPr>
            <w:t>Livello Documento: Procedura Operativa</w:t>
          </w:r>
        </w:p>
      </w:tc>
      <w:tc>
        <w:tcPr>
          <w:tcW w:w="616" w:type="pct"/>
          <w:tcBorders>
            <w:top w:val="single" w:sz="6" w:space="0" w:color="auto"/>
            <w:left w:val="single" w:sz="4" w:space="0" w:color="auto"/>
            <w:bottom w:val="single" w:sz="4" w:space="0" w:color="auto"/>
            <w:right w:val="single" w:sz="4" w:space="0" w:color="auto"/>
          </w:tcBorders>
          <w:shd w:val="clear" w:color="auto" w:fill="FFFFFF"/>
          <w:vAlign w:val="center"/>
        </w:tcPr>
        <w:p w:rsidR="00882F91" w:rsidRPr="00483B72" w:rsidRDefault="00882F91" w:rsidP="000B32A8">
          <w:pPr>
            <w:pStyle w:val="Intestazione"/>
            <w:jc w:val="center"/>
            <w:rPr>
              <w:rFonts w:ascii="Candara" w:hAnsi="Candara" w:cs="Tahoma"/>
              <w:sz w:val="18"/>
            </w:rPr>
          </w:pPr>
          <w:r w:rsidRPr="00483B72">
            <w:rPr>
              <w:rFonts w:ascii="Candara" w:hAnsi="Candara" w:cs="Tahoma"/>
              <w:sz w:val="18"/>
            </w:rPr>
            <w:t>Codice Doc</w:t>
          </w:r>
        </w:p>
      </w:tc>
      <w:tc>
        <w:tcPr>
          <w:tcW w:w="584" w:type="pct"/>
          <w:tcBorders>
            <w:top w:val="single" w:sz="6" w:space="0" w:color="auto"/>
            <w:left w:val="single" w:sz="4" w:space="0" w:color="auto"/>
            <w:bottom w:val="single" w:sz="4" w:space="0" w:color="auto"/>
            <w:right w:val="single" w:sz="6" w:space="0" w:color="auto"/>
          </w:tcBorders>
          <w:vAlign w:val="center"/>
        </w:tcPr>
        <w:p w:rsidR="00882F91" w:rsidRPr="00483B72" w:rsidRDefault="00882F91" w:rsidP="00CB68DB">
          <w:pPr>
            <w:pStyle w:val="Intestazione"/>
            <w:jc w:val="center"/>
            <w:rPr>
              <w:rFonts w:ascii="Candara" w:hAnsi="Candara" w:cs="Tahoma"/>
              <w:b/>
            </w:rPr>
          </w:pPr>
          <w:r w:rsidRPr="00483B72">
            <w:rPr>
              <w:rFonts w:ascii="Candara" w:hAnsi="Candara" w:cs="Tahoma"/>
              <w:b/>
            </w:rPr>
            <w:t>PO SOC</w:t>
          </w:r>
        </w:p>
      </w:tc>
    </w:tr>
    <w:tr w:rsidR="00882F91" w:rsidRPr="00483B72" w:rsidTr="001B02BA">
      <w:trPr>
        <w:cantSplit/>
        <w:trHeight w:hRule="exact" w:val="737"/>
        <w:jc w:val="center"/>
      </w:trPr>
      <w:tc>
        <w:tcPr>
          <w:tcW w:w="1540" w:type="pct"/>
          <w:vMerge/>
          <w:tcBorders>
            <w:top w:val="single" w:sz="2" w:space="0" w:color="808080"/>
            <w:left w:val="single" w:sz="6" w:space="0" w:color="auto"/>
            <w:bottom w:val="single" w:sz="6" w:space="0" w:color="auto"/>
            <w:right w:val="single" w:sz="2" w:space="0" w:color="auto"/>
          </w:tcBorders>
          <w:vAlign w:val="center"/>
        </w:tcPr>
        <w:p w:rsidR="00882F91" w:rsidRPr="00483B72" w:rsidRDefault="00882F91" w:rsidP="000B32A8">
          <w:pPr>
            <w:rPr>
              <w:rFonts w:ascii="Candara" w:hAnsi="Candara" w:cs="Tahoma"/>
              <w:sz w:val="18"/>
            </w:rPr>
          </w:pPr>
        </w:p>
      </w:tc>
      <w:tc>
        <w:tcPr>
          <w:tcW w:w="2260" w:type="pct"/>
          <w:tcBorders>
            <w:top w:val="single" w:sz="4" w:space="0" w:color="auto"/>
            <w:left w:val="single" w:sz="2" w:space="0" w:color="auto"/>
            <w:bottom w:val="single" w:sz="2" w:space="0" w:color="auto"/>
            <w:right w:val="single" w:sz="4" w:space="0" w:color="auto"/>
          </w:tcBorders>
          <w:shd w:val="clear" w:color="auto" w:fill="auto"/>
          <w:vAlign w:val="center"/>
        </w:tcPr>
        <w:p w:rsidR="00882F91" w:rsidRPr="00483B72" w:rsidRDefault="00882F91" w:rsidP="00CB68DB">
          <w:pPr>
            <w:pStyle w:val="Intestazione"/>
            <w:jc w:val="center"/>
            <w:rPr>
              <w:rFonts w:ascii="Candara" w:hAnsi="Candara" w:cs="Tahoma"/>
              <w:b/>
              <w:bCs/>
            </w:rPr>
          </w:pPr>
          <w:r w:rsidRPr="00483B72">
            <w:rPr>
              <w:rFonts w:ascii="Candara" w:hAnsi="Candara" w:cs="Tahoma"/>
              <w:b/>
              <w:bCs/>
              <w:sz w:val="28"/>
              <w:szCs w:val="28"/>
            </w:rPr>
            <w:t>Monitoraggio operativo reati societari</w:t>
          </w:r>
        </w:p>
      </w:tc>
      <w:tc>
        <w:tcPr>
          <w:tcW w:w="616" w:type="pct"/>
          <w:tcBorders>
            <w:top w:val="single" w:sz="4" w:space="0" w:color="auto"/>
            <w:left w:val="single" w:sz="4" w:space="0" w:color="auto"/>
            <w:bottom w:val="single" w:sz="6" w:space="0" w:color="auto"/>
            <w:right w:val="single" w:sz="4" w:space="0" w:color="auto"/>
          </w:tcBorders>
          <w:shd w:val="clear" w:color="auto" w:fill="FFFFFF"/>
          <w:vAlign w:val="center"/>
        </w:tcPr>
        <w:p w:rsidR="00882F91" w:rsidRPr="00483B72" w:rsidRDefault="00882F91" w:rsidP="000B32A8">
          <w:pPr>
            <w:pStyle w:val="Intestazione"/>
            <w:jc w:val="center"/>
            <w:rPr>
              <w:rFonts w:ascii="Candara" w:hAnsi="Candara" w:cs="Tahoma"/>
              <w:sz w:val="18"/>
            </w:rPr>
          </w:pPr>
          <w:r w:rsidRPr="00483B72">
            <w:rPr>
              <w:rFonts w:ascii="Candara" w:hAnsi="Candara" w:cs="Tahoma"/>
              <w:sz w:val="18"/>
            </w:rPr>
            <w:t>Revisione</w:t>
          </w:r>
        </w:p>
      </w:tc>
      <w:tc>
        <w:tcPr>
          <w:tcW w:w="584" w:type="pct"/>
          <w:tcBorders>
            <w:top w:val="single" w:sz="4" w:space="0" w:color="auto"/>
            <w:left w:val="single" w:sz="4" w:space="0" w:color="auto"/>
            <w:bottom w:val="single" w:sz="6" w:space="0" w:color="auto"/>
            <w:right w:val="single" w:sz="6" w:space="0" w:color="auto"/>
          </w:tcBorders>
          <w:vAlign w:val="center"/>
        </w:tcPr>
        <w:p w:rsidR="00882F91" w:rsidRPr="00483B72" w:rsidRDefault="00882F91" w:rsidP="002D6D8E">
          <w:pPr>
            <w:pStyle w:val="Intestazione"/>
            <w:jc w:val="center"/>
            <w:rPr>
              <w:rFonts w:ascii="Candara" w:hAnsi="Candara" w:cs="Tahoma"/>
              <w:sz w:val="18"/>
            </w:rPr>
          </w:pPr>
          <w:r>
            <w:rPr>
              <w:rFonts w:ascii="Candara" w:hAnsi="Candara" w:cs="Tahoma"/>
              <w:sz w:val="18"/>
            </w:rPr>
            <w:t>00</w:t>
          </w:r>
        </w:p>
      </w:tc>
    </w:tr>
  </w:tbl>
  <w:p w:rsidR="00882F91" w:rsidRDefault="00882F91" w:rsidP="00845F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46"/>
      </v:shape>
    </w:pict>
  </w:numPicBullet>
  <w:numPicBullet w:numPicBulletId="1">
    <w:pict>
      <v:shape id="_x0000_i1046" type="#_x0000_t75" style="width:11.25pt;height:11.25pt" o:bullet="t">
        <v:imagedata r:id="rId2" o:title="mso46"/>
      </v:shape>
    </w:pict>
  </w:numPicBullet>
  <w:abstractNum w:abstractNumId="0" w15:restartNumberingAfterBreak="0">
    <w:nsid w:val="022A402F"/>
    <w:multiLevelType w:val="hybridMultilevel"/>
    <w:tmpl w:val="02A25EAA"/>
    <w:lvl w:ilvl="0" w:tplc="A7A4E43A">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49B6E6F"/>
    <w:multiLevelType w:val="hybridMultilevel"/>
    <w:tmpl w:val="E35A6DF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10A1B"/>
    <w:multiLevelType w:val="hybridMultilevel"/>
    <w:tmpl w:val="1B781D06"/>
    <w:lvl w:ilvl="0" w:tplc="CAEE91EC">
      <w:start w:val="7"/>
      <w:numFmt w:val="decimal"/>
      <w:lvlText w:val="%1."/>
      <w:lvlJc w:val="left"/>
      <w:pPr>
        <w:ind w:left="720" w:hanging="360"/>
      </w:pPr>
      <w:rPr>
        <w:rFonts w:hint="default"/>
      </w:rPr>
    </w:lvl>
    <w:lvl w:ilvl="1" w:tplc="EDBCE6B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51152"/>
    <w:multiLevelType w:val="hybridMultilevel"/>
    <w:tmpl w:val="4BEE6B1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812ECA"/>
    <w:multiLevelType w:val="hybridMultilevel"/>
    <w:tmpl w:val="7C3A60F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662FC"/>
    <w:multiLevelType w:val="hybridMultilevel"/>
    <w:tmpl w:val="67B4E9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D6766F"/>
    <w:multiLevelType w:val="hybridMultilevel"/>
    <w:tmpl w:val="A3F47AD8"/>
    <w:lvl w:ilvl="0" w:tplc="8FAEADE0">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0D0D4FFC"/>
    <w:multiLevelType w:val="multilevel"/>
    <w:tmpl w:val="39FC0872"/>
    <w:lvl w:ilvl="0">
      <w:start w:val="1"/>
      <w:numFmt w:val="decimal"/>
      <w:pStyle w:val="Titolo1"/>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3F6719"/>
    <w:multiLevelType w:val="hybridMultilevel"/>
    <w:tmpl w:val="0322A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22C7F"/>
    <w:multiLevelType w:val="hybridMultilevel"/>
    <w:tmpl w:val="A3F2FCD0"/>
    <w:lvl w:ilvl="0" w:tplc="0410001B">
      <w:start w:val="1"/>
      <w:numFmt w:val="lowerRoman"/>
      <w:lvlText w:val="%1."/>
      <w:lvlJc w:val="righ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8248FC"/>
    <w:multiLevelType w:val="hybridMultilevel"/>
    <w:tmpl w:val="579EE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4555BD"/>
    <w:multiLevelType w:val="hybridMultilevel"/>
    <w:tmpl w:val="1828056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6D1BFA"/>
    <w:multiLevelType w:val="hybridMultilevel"/>
    <w:tmpl w:val="08BEA10A"/>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9272E"/>
    <w:multiLevelType w:val="hybridMultilevel"/>
    <w:tmpl w:val="813E9E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F263F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765269"/>
    <w:multiLevelType w:val="hybridMultilevel"/>
    <w:tmpl w:val="A77E2A46"/>
    <w:lvl w:ilvl="0" w:tplc="1110DE72">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0D809EF"/>
    <w:multiLevelType w:val="hybridMultilevel"/>
    <w:tmpl w:val="A19C5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DF4C47"/>
    <w:multiLevelType w:val="hybridMultilevel"/>
    <w:tmpl w:val="07C0A5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7B3D2F"/>
    <w:multiLevelType w:val="hybridMultilevel"/>
    <w:tmpl w:val="DE0AB080"/>
    <w:lvl w:ilvl="0" w:tplc="04100005">
      <w:start w:val="1"/>
      <w:numFmt w:val="bullet"/>
      <w:lvlText w:val=""/>
      <w:lvlJc w:val="left"/>
      <w:pPr>
        <w:ind w:left="720" w:hanging="360"/>
      </w:pPr>
      <w:rPr>
        <w:rFonts w:ascii="Wingdings" w:hAnsi="Wingdings" w:hint="default"/>
        <w:color w:val="auto"/>
      </w:rPr>
    </w:lvl>
    <w:lvl w:ilvl="1" w:tplc="04100005">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A74F0B"/>
    <w:multiLevelType w:val="hybridMultilevel"/>
    <w:tmpl w:val="F76C82D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CA14D9"/>
    <w:multiLevelType w:val="hybridMultilevel"/>
    <w:tmpl w:val="19A421F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876E56"/>
    <w:multiLevelType w:val="hybridMultilevel"/>
    <w:tmpl w:val="351CFBC0"/>
    <w:lvl w:ilvl="0" w:tplc="D7D21C0C">
      <w:start w:val="1"/>
      <w:numFmt w:val="decimal"/>
      <w:lvlText w:val="6.3.%1."/>
      <w:lvlJc w:val="left"/>
      <w:pPr>
        <w:ind w:left="720" w:hanging="360"/>
      </w:pPr>
      <w:rPr>
        <w:rFonts w:hint="default"/>
      </w:rPr>
    </w:lvl>
    <w:lvl w:ilvl="1" w:tplc="0410001B">
      <w:start w:val="1"/>
      <w:numFmt w:val="lowerRoman"/>
      <w:lvlText w:val="%2."/>
      <w:lvlJc w:val="righ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D61CE6"/>
    <w:multiLevelType w:val="hybridMultilevel"/>
    <w:tmpl w:val="A46C4402"/>
    <w:lvl w:ilvl="0" w:tplc="C60E7DA4">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0F5EA7"/>
    <w:multiLevelType w:val="hybridMultilevel"/>
    <w:tmpl w:val="DCFAFF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4F776A"/>
    <w:multiLevelType w:val="hybridMultilevel"/>
    <w:tmpl w:val="CF06933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C343B3A"/>
    <w:multiLevelType w:val="hybridMultilevel"/>
    <w:tmpl w:val="E5AC81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EC3B9F"/>
    <w:multiLevelType w:val="hybridMultilevel"/>
    <w:tmpl w:val="E43E9F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FB0DA7"/>
    <w:multiLevelType w:val="hybridMultilevel"/>
    <w:tmpl w:val="E4F89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5A42B6"/>
    <w:multiLevelType w:val="hybridMultilevel"/>
    <w:tmpl w:val="ECBA38B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691224"/>
    <w:multiLevelType w:val="hybridMultilevel"/>
    <w:tmpl w:val="22AED8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D37BB1"/>
    <w:multiLevelType w:val="hybridMultilevel"/>
    <w:tmpl w:val="F05EDF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9A6A96"/>
    <w:multiLevelType w:val="hybridMultilevel"/>
    <w:tmpl w:val="BA9A55A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1170DF"/>
    <w:multiLevelType w:val="hybridMultilevel"/>
    <w:tmpl w:val="141CD8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C621AE"/>
    <w:multiLevelType w:val="hybridMultilevel"/>
    <w:tmpl w:val="A804545A"/>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DE2452"/>
    <w:multiLevelType w:val="multilevel"/>
    <w:tmpl w:val="4086A37A"/>
    <w:lvl w:ilvl="0">
      <w:start w:val="3"/>
      <w:numFmt w:val="decimal"/>
      <w:lvlText w:val="2.%1"/>
      <w:lvlJc w:val="left"/>
      <w:pPr>
        <w:tabs>
          <w:tab w:val="num" w:pos="454"/>
        </w:tabs>
        <w:ind w:left="454" w:hanging="454"/>
      </w:pPr>
      <w:rPr>
        <w:rFonts w:hint="default"/>
      </w:rPr>
    </w:lvl>
    <w:lvl w:ilvl="1">
      <w:start w:val="3"/>
      <w:numFmt w:val="decimal"/>
      <w:lvlText w:val="6.%2"/>
      <w:lvlJc w:val="left"/>
      <w:pPr>
        <w:tabs>
          <w:tab w:val="num" w:pos="792"/>
        </w:tabs>
        <w:ind w:left="792" w:hanging="432"/>
      </w:pPr>
      <w:rPr>
        <w:rFonts w:hint="default"/>
        <w:b/>
        <w:i w:val="0"/>
        <w:sz w:val="22"/>
      </w:rPr>
    </w:lvl>
    <w:lvl w:ilvl="2">
      <w:start w:val="1"/>
      <w:numFmt w:val="decimal"/>
      <w:lvlText w:val="%1.%2.%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2010606"/>
    <w:multiLevelType w:val="hybridMultilevel"/>
    <w:tmpl w:val="2FC633AE"/>
    <w:lvl w:ilvl="0" w:tplc="51D6DF18">
      <w:start w:val="1"/>
      <w:numFmt w:val="decimal"/>
      <w:lvlText w:val="6.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430173"/>
    <w:multiLevelType w:val="hybridMultilevel"/>
    <w:tmpl w:val="926A653A"/>
    <w:lvl w:ilvl="0" w:tplc="04100019">
      <w:start w:val="1"/>
      <w:numFmt w:val="lowerLetter"/>
      <w:lvlText w:val="%1."/>
      <w:lvlJc w:val="left"/>
      <w:pPr>
        <w:ind w:left="360" w:hanging="360"/>
      </w:pPr>
      <w:rPr>
        <w:rFonts w:hint="default"/>
      </w:rPr>
    </w:lvl>
    <w:lvl w:ilvl="1" w:tplc="8D22C358">
      <w:numFmt w:val="bullet"/>
      <w:lvlText w:val="·"/>
      <w:lvlJc w:val="left"/>
      <w:pPr>
        <w:ind w:left="1080" w:hanging="360"/>
      </w:pPr>
      <w:rPr>
        <w:rFonts w:ascii="Candara" w:eastAsia="Times New Roman" w:hAnsi="Candar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9C60F58"/>
    <w:multiLevelType w:val="hybridMultilevel"/>
    <w:tmpl w:val="D916D94E"/>
    <w:lvl w:ilvl="0" w:tplc="038A012A">
      <w:start w:val="1"/>
      <w:numFmt w:val="decimal"/>
      <w:lvlText w:val="6.2.%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0009D6"/>
    <w:multiLevelType w:val="hybridMultilevel"/>
    <w:tmpl w:val="F2ECD1DE"/>
    <w:lvl w:ilvl="0" w:tplc="04100007">
      <w:start w:val="1"/>
      <w:numFmt w:val="bullet"/>
      <w:lvlText w:val=""/>
      <w:lvlPicBulletId w:val="0"/>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9" w15:restartNumberingAfterBreak="0">
    <w:nsid w:val="70A1268E"/>
    <w:multiLevelType w:val="hybridMultilevel"/>
    <w:tmpl w:val="8E8E4DC8"/>
    <w:lvl w:ilvl="0" w:tplc="1608A6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593C37"/>
    <w:multiLevelType w:val="multilevel"/>
    <w:tmpl w:val="7AAC7D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53C5CB2"/>
    <w:multiLevelType w:val="hybridMultilevel"/>
    <w:tmpl w:val="D1649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395D14"/>
    <w:multiLevelType w:val="hybridMultilevel"/>
    <w:tmpl w:val="12B05F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E2347A"/>
    <w:multiLevelType w:val="hybridMultilevel"/>
    <w:tmpl w:val="E2DCCD8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031AB7"/>
    <w:multiLevelType w:val="hybridMultilevel"/>
    <w:tmpl w:val="2524404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4"/>
  </w:num>
  <w:num w:numId="3">
    <w:abstractNumId w:val="20"/>
  </w:num>
  <w:num w:numId="4">
    <w:abstractNumId w:val="16"/>
  </w:num>
  <w:num w:numId="5">
    <w:abstractNumId w:val="40"/>
  </w:num>
  <w:num w:numId="6">
    <w:abstractNumId w:val="11"/>
  </w:num>
  <w:num w:numId="7">
    <w:abstractNumId w:val="28"/>
  </w:num>
  <w:num w:numId="8">
    <w:abstractNumId w:val="36"/>
  </w:num>
  <w:num w:numId="9">
    <w:abstractNumId w:val="38"/>
  </w:num>
  <w:num w:numId="10">
    <w:abstractNumId w:val="1"/>
  </w:num>
  <w:num w:numId="11">
    <w:abstractNumId w:val="2"/>
  </w:num>
  <w:num w:numId="12">
    <w:abstractNumId w:val="29"/>
  </w:num>
  <w:num w:numId="13">
    <w:abstractNumId w:val="19"/>
  </w:num>
  <w:num w:numId="14">
    <w:abstractNumId w:val="23"/>
  </w:num>
  <w:num w:numId="15">
    <w:abstractNumId w:val="9"/>
  </w:num>
  <w:num w:numId="16">
    <w:abstractNumId w:val="42"/>
  </w:num>
  <w:num w:numId="17">
    <w:abstractNumId w:val="13"/>
  </w:num>
  <w:num w:numId="18">
    <w:abstractNumId w:val="43"/>
  </w:num>
  <w:num w:numId="19">
    <w:abstractNumId w:val="6"/>
  </w:num>
  <w:num w:numId="20">
    <w:abstractNumId w:val="12"/>
  </w:num>
  <w:num w:numId="21">
    <w:abstractNumId w:val="18"/>
  </w:num>
  <w:num w:numId="22">
    <w:abstractNumId w:val="27"/>
  </w:num>
  <w:num w:numId="23">
    <w:abstractNumId w:val="41"/>
  </w:num>
  <w:num w:numId="24">
    <w:abstractNumId w:val="44"/>
  </w:num>
  <w:num w:numId="25">
    <w:abstractNumId w:val="17"/>
  </w:num>
  <w:num w:numId="26">
    <w:abstractNumId w:val="33"/>
  </w:num>
  <w:num w:numId="27">
    <w:abstractNumId w:val="21"/>
  </w:num>
  <w:num w:numId="28">
    <w:abstractNumId w:val="39"/>
  </w:num>
  <w:num w:numId="29">
    <w:abstractNumId w:val="24"/>
  </w:num>
  <w:num w:numId="30">
    <w:abstractNumId w:val="22"/>
  </w:num>
  <w:num w:numId="31">
    <w:abstractNumId w:val="32"/>
  </w:num>
  <w:num w:numId="32">
    <w:abstractNumId w:val="5"/>
  </w:num>
  <w:num w:numId="33">
    <w:abstractNumId w:val="26"/>
  </w:num>
  <w:num w:numId="34">
    <w:abstractNumId w:val="8"/>
  </w:num>
  <w:num w:numId="35">
    <w:abstractNumId w:val="7"/>
  </w:num>
  <w:num w:numId="36">
    <w:abstractNumId w:val="14"/>
  </w:num>
  <w:num w:numId="37">
    <w:abstractNumId w:val="30"/>
  </w:num>
  <w:num w:numId="38">
    <w:abstractNumId w:val="15"/>
  </w:num>
  <w:num w:numId="39">
    <w:abstractNumId w:val="0"/>
  </w:num>
  <w:num w:numId="40">
    <w:abstractNumId w:val="31"/>
  </w:num>
  <w:num w:numId="41">
    <w:abstractNumId w:val="7"/>
  </w:num>
  <w:num w:numId="42">
    <w:abstractNumId w:val="3"/>
  </w:num>
  <w:num w:numId="43">
    <w:abstractNumId w:val="4"/>
  </w:num>
  <w:num w:numId="44">
    <w:abstractNumId w:val="37"/>
  </w:num>
  <w:num w:numId="45">
    <w:abstractNumId w:val="25"/>
  </w:num>
  <w:num w:numId="46">
    <w:abstractNumId w:val="35"/>
  </w:num>
  <w:num w:numId="4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D"/>
    <w:rsid w:val="00000B9B"/>
    <w:rsid w:val="0000445B"/>
    <w:rsid w:val="000060D3"/>
    <w:rsid w:val="000063DE"/>
    <w:rsid w:val="00011650"/>
    <w:rsid w:val="000122F0"/>
    <w:rsid w:val="0001643B"/>
    <w:rsid w:val="00026A7A"/>
    <w:rsid w:val="000273BC"/>
    <w:rsid w:val="00043945"/>
    <w:rsid w:val="00044D97"/>
    <w:rsid w:val="0004567C"/>
    <w:rsid w:val="00052152"/>
    <w:rsid w:val="00053E5F"/>
    <w:rsid w:val="00054F8B"/>
    <w:rsid w:val="00057A9F"/>
    <w:rsid w:val="00057EEC"/>
    <w:rsid w:val="00060F04"/>
    <w:rsid w:val="00062136"/>
    <w:rsid w:val="0006438D"/>
    <w:rsid w:val="000663D5"/>
    <w:rsid w:val="00071879"/>
    <w:rsid w:val="000731B8"/>
    <w:rsid w:val="00075E80"/>
    <w:rsid w:val="0008705E"/>
    <w:rsid w:val="0009306D"/>
    <w:rsid w:val="0009403E"/>
    <w:rsid w:val="0009609F"/>
    <w:rsid w:val="0009785F"/>
    <w:rsid w:val="000A0CA4"/>
    <w:rsid w:val="000A0E29"/>
    <w:rsid w:val="000A1749"/>
    <w:rsid w:val="000A7AAE"/>
    <w:rsid w:val="000B32A8"/>
    <w:rsid w:val="000B50C9"/>
    <w:rsid w:val="000C005D"/>
    <w:rsid w:val="000C1D3E"/>
    <w:rsid w:val="000C66E3"/>
    <w:rsid w:val="000F00F8"/>
    <w:rsid w:val="000F2813"/>
    <w:rsid w:val="001071BF"/>
    <w:rsid w:val="00111C11"/>
    <w:rsid w:val="0013591E"/>
    <w:rsid w:val="0015206F"/>
    <w:rsid w:val="00155B4A"/>
    <w:rsid w:val="0015768C"/>
    <w:rsid w:val="00160789"/>
    <w:rsid w:val="00167CAF"/>
    <w:rsid w:val="00172D18"/>
    <w:rsid w:val="00180964"/>
    <w:rsid w:val="00184BCF"/>
    <w:rsid w:val="001858D7"/>
    <w:rsid w:val="00187099"/>
    <w:rsid w:val="00191FD1"/>
    <w:rsid w:val="001A55B6"/>
    <w:rsid w:val="001B02BA"/>
    <w:rsid w:val="001C0015"/>
    <w:rsid w:val="001C0B05"/>
    <w:rsid w:val="001C19E3"/>
    <w:rsid w:val="001C4023"/>
    <w:rsid w:val="001C4BF7"/>
    <w:rsid w:val="001D5ECE"/>
    <w:rsid w:val="001E5F49"/>
    <w:rsid w:val="001F1D62"/>
    <w:rsid w:val="001F2279"/>
    <w:rsid w:val="00200C21"/>
    <w:rsid w:val="00205D44"/>
    <w:rsid w:val="00211065"/>
    <w:rsid w:val="002217F1"/>
    <w:rsid w:val="00224FF7"/>
    <w:rsid w:val="0023716A"/>
    <w:rsid w:val="002469F8"/>
    <w:rsid w:val="002519A5"/>
    <w:rsid w:val="002530E0"/>
    <w:rsid w:val="0026022C"/>
    <w:rsid w:val="00263236"/>
    <w:rsid w:val="00272CFC"/>
    <w:rsid w:val="00275FDB"/>
    <w:rsid w:val="00281D03"/>
    <w:rsid w:val="002920B1"/>
    <w:rsid w:val="002962DC"/>
    <w:rsid w:val="002B58B1"/>
    <w:rsid w:val="002C4F0B"/>
    <w:rsid w:val="002C5119"/>
    <w:rsid w:val="002D4F0E"/>
    <w:rsid w:val="002D6908"/>
    <w:rsid w:val="002D6D8E"/>
    <w:rsid w:val="002D7E55"/>
    <w:rsid w:val="002E4456"/>
    <w:rsid w:val="002E7961"/>
    <w:rsid w:val="002F2F6D"/>
    <w:rsid w:val="00303A49"/>
    <w:rsid w:val="00304755"/>
    <w:rsid w:val="003217A5"/>
    <w:rsid w:val="00323140"/>
    <w:rsid w:val="00326B48"/>
    <w:rsid w:val="00335636"/>
    <w:rsid w:val="003434E1"/>
    <w:rsid w:val="00346D8F"/>
    <w:rsid w:val="0034774D"/>
    <w:rsid w:val="00353FB5"/>
    <w:rsid w:val="00377538"/>
    <w:rsid w:val="0038074C"/>
    <w:rsid w:val="003867AD"/>
    <w:rsid w:val="003A28FF"/>
    <w:rsid w:val="003A327A"/>
    <w:rsid w:val="003B408B"/>
    <w:rsid w:val="003C14CB"/>
    <w:rsid w:val="003C2416"/>
    <w:rsid w:val="003D3757"/>
    <w:rsid w:val="003D53F3"/>
    <w:rsid w:val="003D6859"/>
    <w:rsid w:val="003D76CB"/>
    <w:rsid w:val="003E3975"/>
    <w:rsid w:val="003E45F0"/>
    <w:rsid w:val="00402476"/>
    <w:rsid w:val="004231E2"/>
    <w:rsid w:val="00431D32"/>
    <w:rsid w:val="00434847"/>
    <w:rsid w:val="00442D5A"/>
    <w:rsid w:val="00443ABD"/>
    <w:rsid w:val="00470259"/>
    <w:rsid w:val="00475CBC"/>
    <w:rsid w:val="00483B72"/>
    <w:rsid w:val="00484240"/>
    <w:rsid w:val="004866D8"/>
    <w:rsid w:val="004906E1"/>
    <w:rsid w:val="004B07A2"/>
    <w:rsid w:val="004B2149"/>
    <w:rsid w:val="004B4392"/>
    <w:rsid w:val="004C0217"/>
    <w:rsid w:val="004C189B"/>
    <w:rsid w:val="004C1EC5"/>
    <w:rsid w:val="004D11AD"/>
    <w:rsid w:val="004D28ED"/>
    <w:rsid w:val="004D534E"/>
    <w:rsid w:val="004E3459"/>
    <w:rsid w:val="004E52C9"/>
    <w:rsid w:val="004F01DA"/>
    <w:rsid w:val="004F0BB8"/>
    <w:rsid w:val="004F547C"/>
    <w:rsid w:val="004F7F51"/>
    <w:rsid w:val="005306B6"/>
    <w:rsid w:val="005351E8"/>
    <w:rsid w:val="00535F8D"/>
    <w:rsid w:val="00540C38"/>
    <w:rsid w:val="00542AE8"/>
    <w:rsid w:val="005533B8"/>
    <w:rsid w:val="00560351"/>
    <w:rsid w:val="00561E24"/>
    <w:rsid w:val="00585DD7"/>
    <w:rsid w:val="0059138F"/>
    <w:rsid w:val="00594D84"/>
    <w:rsid w:val="005972F9"/>
    <w:rsid w:val="005B5D33"/>
    <w:rsid w:val="005C3A64"/>
    <w:rsid w:val="005C508E"/>
    <w:rsid w:val="005D65D6"/>
    <w:rsid w:val="005E0E6A"/>
    <w:rsid w:val="005E6186"/>
    <w:rsid w:val="005E6B22"/>
    <w:rsid w:val="005F1F3C"/>
    <w:rsid w:val="00605C12"/>
    <w:rsid w:val="00612581"/>
    <w:rsid w:val="00615CEC"/>
    <w:rsid w:val="00622D61"/>
    <w:rsid w:val="00627F6A"/>
    <w:rsid w:val="006331C0"/>
    <w:rsid w:val="006442A8"/>
    <w:rsid w:val="00647147"/>
    <w:rsid w:val="00647361"/>
    <w:rsid w:val="00647CFE"/>
    <w:rsid w:val="00651EBD"/>
    <w:rsid w:val="0065588D"/>
    <w:rsid w:val="006607BD"/>
    <w:rsid w:val="00660D8A"/>
    <w:rsid w:val="006660F3"/>
    <w:rsid w:val="0067062F"/>
    <w:rsid w:val="00674E94"/>
    <w:rsid w:val="00680978"/>
    <w:rsid w:val="00685E2F"/>
    <w:rsid w:val="006928DD"/>
    <w:rsid w:val="00692C7B"/>
    <w:rsid w:val="00697CEE"/>
    <w:rsid w:val="006A33B7"/>
    <w:rsid w:val="006B05B5"/>
    <w:rsid w:val="006B363E"/>
    <w:rsid w:val="006C5199"/>
    <w:rsid w:val="006E18D6"/>
    <w:rsid w:val="006E27DE"/>
    <w:rsid w:val="00720201"/>
    <w:rsid w:val="00720D70"/>
    <w:rsid w:val="00723436"/>
    <w:rsid w:val="00732867"/>
    <w:rsid w:val="007402EA"/>
    <w:rsid w:val="00752330"/>
    <w:rsid w:val="00755395"/>
    <w:rsid w:val="007565CC"/>
    <w:rsid w:val="007731AA"/>
    <w:rsid w:val="00780A75"/>
    <w:rsid w:val="00785CA3"/>
    <w:rsid w:val="00794420"/>
    <w:rsid w:val="007A42B1"/>
    <w:rsid w:val="007A45C2"/>
    <w:rsid w:val="007B2556"/>
    <w:rsid w:val="007B46CD"/>
    <w:rsid w:val="007C1EAC"/>
    <w:rsid w:val="007D0F97"/>
    <w:rsid w:val="007D1D5E"/>
    <w:rsid w:val="007E507A"/>
    <w:rsid w:val="007E7987"/>
    <w:rsid w:val="007F3AB3"/>
    <w:rsid w:val="007F46BA"/>
    <w:rsid w:val="007F576B"/>
    <w:rsid w:val="008013C5"/>
    <w:rsid w:val="008067CC"/>
    <w:rsid w:val="00814E65"/>
    <w:rsid w:val="00832033"/>
    <w:rsid w:val="00842CA2"/>
    <w:rsid w:val="00844813"/>
    <w:rsid w:val="00845FDD"/>
    <w:rsid w:val="008472C5"/>
    <w:rsid w:val="00851164"/>
    <w:rsid w:val="00873A82"/>
    <w:rsid w:val="00880826"/>
    <w:rsid w:val="00882F91"/>
    <w:rsid w:val="008839AF"/>
    <w:rsid w:val="0088719C"/>
    <w:rsid w:val="008A1A27"/>
    <w:rsid w:val="008A2740"/>
    <w:rsid w:val="008A3F72"/>
    <w:rsid w:val="008B4ADF"/>
    <w:rsid w:val="008B618C"/>
    <w:rsid w:val="008C152D"/>
    <w:rsid w:val="008C2C51"/>
    <w:rsid w:val="008F094A"/>
    <w:rsid w:val="008F616E"/>
    <w:rsid w:val="00917CB4"/>
    <w:rsid w:val="00940890"/>
    <w:rsid w:val="009424B4"/>
    <w:rsid w:val="009505C1"/>
    <w:rsid w:val="00967B1D"/>
    <w:rsid w:val="00970140"/>
    <w:rsid w:val="00970B27"/>
    <w:rsid w:val="00974D33"/>
    <w:rsid w:val="00987F47"/>
    <w:rsid w:val="00992C45"/>
    <w:rsid w:val="009A0E9F"/>
    <w:rsid w:val="009A6E32"/>
    <w:rsid w:val="009B0150"/>
    <w:rsid w:val="009B21C3"/>
    <w:rsid w:val="009B4668"/>
    <w:rsid w:val="009D157E"/>
    <w:rsid w:val="009E7858"/>
    <w:rsid w:val="00A11038"/>
    <w:rsid w:val="00A12CA8"/>
    <w:rsid w:val="00A12DD3"/>
    <w:rsid w:val="00A1360F"/>
    <w:rsid w:val="00A24739"/>
    <w:rsid w:val="00A307BB"/>
    <w:rsid w:val="00A32143"/>
    <w:rsid w:val="00A42406"/>
    <w:rsid w:val="00A527BB"/>
    <w:rsid w:val="00A530FF"/>
    <w:rsid w:val="00A53EFA"/>
    <w:rsid w:val="00A54818"/>
    <w:rsid w:val="00A56021"/>
    <w:rsid w:val="00A63155"/>
    <w:rsid w:val="00A71457"/>
    <w:rsid w:val="00A71E89"/>
    <w:rsid w:val="00A800F2"/>
    <w:rsid w:val="00A83545"/>
    <w:rsid w:val="00A84F28"/>
    <w:rsid w:val="00A861A8"/>
    <w:rsid w:val="00A943B3"/>
    <w:rsid w:val="00AB2134"/>
    <w:rsid w:val="00AB2478"/>
    <w:rsid w:val="00AD0E18"/>
    <w:rsid w:val="00AE1A42"/>
    <w:rsid w:val="00AF544C"/>
    <w:rsid w:val="00B027BD"/>
    <w:rsid w:val="00B10913"/>
    <w:rsid w:val="00B12FF7"/>
    <w:rsid w:val="00B165E1"/>
    <w:rsid w:val="00B263CE"/>
    <w:rsid w:val="00B267B3"/>
    <w:rsid w:val="00B2722F"/>
    <w:rsid w:val="00B33EC9"/>
    <w:rsid w:val="00B37793"/>
    <w:rsid w:val="00B550D0"/>
    <w:rsid w:val="00B67773"/>
    <w:rsid w:val="00B71BB1"/>
    <w:rsid w:val="00B72E76"/>
    <w:rsid w:val="00B80172"/>
    <w:rsid w:val="00B83C2E"/>
    <w:rsid w:val="00B87157"/>
    <w:rsid w:val="00B903D7"/>
    <w:rsid w:val="00B9612A"/>
    <w:rsid w:val="00BA1821"/>
    <w:rsid w:val="00BA60D8"/>
    <w:rsid w:val="00BA700E"/>
    <w:rsid w:val="00BB374A"/>
    <w:rsid w:val="00BB521C"/>
    <w:rsid w:val="00BC3B36"/>
    <w:rsid w:val="00BD1EEB"/>
    <w:rsid w:val="00BD4BE0"/>
    <w:rsid w:val="00BD5B98"/>
    <w:rsid w:val="00BE4137"/>
    <w:rsid w:val="00BE7B4B"/>
    <w:rsid w:val="00BF05D0"/>
    <w:rsid w:val="00BF2CA8"/>
    <w:rsid w:val="00BF595D"/>
    <w:rsid w:val="00C00A9D"/>
    <w:rsid w:val="00C102A9"/>
    <w:rsid w:val="00C12307"/>
    <w:rsid w:val="00C13966"/>
    <w:rsid w:val="00C27B46"/>
    <w:rsid w:val="00C5533E"/>
    <w:rsid w:val="00C56695"/>
    <w:rsid w:val="00C57668"/>
    <w:rsid w:val="00C60DA9"/>
    <w:rsid w:val="00C6257E"/>
    <w:rsid w:val="00C93454"/>
    <w:rsid w:val="00C94DFF"/>
    <w:rsid w:val="00CA66BA"/>
    <w:rsid w:val="00CB3CB0"/>
    <w:rsid w:val="00CB4E56"/>
    <w:rsid w:val="00CB68DB"/>
    <w:rsid w:val="00CC409D"/>
    <w:rsid w:val="00CD433A"/>
    <w:rsid w:val="00CE2B66"/>
    <w:rsid w:val="00CE4B3F"/>
    <w:rsid w:val="00CE57D4"/>
    <w:rsid w:val="00CE5D55"/>
    <w:rsid w:val="00CE60F9"/>
    <w:rsid w:val="00CF2196"/>
    <w:rsid w:val="00CF2E24"/>
    <w:rsid w:val="00CF39C3"/>
    <w:rsid w:val="00D0722D"/>
    <w:rsid w:val="00D1196F"/>
    <w:rsid w:val="00D1742D"/>
    <w:rsid w:val="00D23B49"/>
    <w:rsid w:val="00D44136"/>
    <w:rsid w:val="00D51639"/>
    <w:rsid w:val="00D53890"/>
    <w:rsid w:val="00D55E7D"/>
    <w:rsid w:val="00D64660"/>
    <w:rsid w:val="00D64D0D"/>
    <w:rsid w:val="00D73E0F"/>
    <w:rsid w:val="00D75255"/>
    <w:rsid w:val="00DA415F"/>
    <w:rsid w:val="00DA4DE8"/>
    <w:rsid w:val="00DA6310"/>
    <w:rsid w:val="00DB73D4"/>
    <w:rsid w:val="00DC1098"/>
    <w:rsid w:val="00DD730A"/>
    <w:rsid w:val="00DE1D27"/>
    <w:rsid w:val="00DE69CE"/>
    <w:rsid w:val="00DF7751"/>
    <w:rsid w:val="00E067B3"/>
    <w:rsid w:val="00E06EF8"/>
    <w:rsid w:val="00E103DB"/>
    <w:rsid w:val="00E117F1"/>
    <w:rsid w:val="00E2126E"/>
    <w:rsid w:val="00E33246"/>
    <w:rsid w:val="00E34680"/>
    <w:rsid w:val="00E42166"/>
    <w:rsid w:val="00E42415"/>
    <w:rsid w:val="00E425F5"/>
    <w:rsid w:val="00E5266A"/>
    <w:rsid w:val="00E535A1"/>
    <w:rsid w:val="00E5651D"/>
    <w:rsid w:val="00E609E0"/>
    <w:rsid w:val="00E64791"/>
    <w:rsid w:val="00E64F9F"/>
    <w:rsid w:val="00E705D1"/>
    <w:rsid w:val="00E73FC1"/>
    <w:rsid w:val="00E75772"/>
    <w:rsid w:val="00E83C2E"/>
    <w:rsid w:val="00E8406D"/>
    <w:rsid w:val="00E8689A"/>
    <w:rsid w:val="00E96A46"/>
    <w:rsid w:val="00EA0E74"/>
    <w:rsid w:val="00EA3974"/>
    <w:rsid w:val="00EA4745"/>
    <w:rsid w:val="00EA7365"/>
    <w:rsid w:val="00EC54A4"/>
    <w:rsid w:val="00EC7821"/>
    <w:rsid w:val="00ED5C1F"/>
    <w:rsid w:val="00ED64B8"/>
    <w:rsid w:val="00EE46BB"/>
    <w:rsid w:val="00EE7520"/>
    <w:rsid w:val="00EF5869"/>
    <w:rsid w:val="00F05D27"/>
    <w:rsid w:val="00F1298B"/>
    <w:rsid w:val="00F14322"/>
    <w:rsid w:val="00F172F4"/>
    <w:rsid w:val="00F23D41"/>
    <w:rsid w:val="00F2599D"/>
    <w:rsid w:val="00F3442E"/>
    <w:rsid w:val="00F352C3"/>
    <w:rsid w:val="00F36966"/>
    <w:rsid w:val="00F36A6D"/>
    <w:rsid w:val="00F45066"/>
    <w:rsid w:val="00F47BA8"/>
    <w:rsid w:val="00F51210"/>
    <w:rsid w:val="00F5286C"/>
    <w:rsid w:val="00F60029"/>
    <w:rsid w:val="00F60D1B"/>
    <w:rsid w:val="00F66396"/>
    <w:rsid w:val="00F75E52"/>
    <w:rsid w:val="00F84B94"/>
    <w:rsid w:val="00F90EFD"/>
    <w:rsid w:val="00F93DFC"/>
    <w:rsid w:val="00FA7CC1"/>
    <w:rsid w:val="00FB3DEC"/>
    <w:rsid w:val="00FB4D7C"/>
    <w:rsid w:val="00FC5926"/>
    <w:rsid w:val="00FC60A2"/>
    <w:rsid w:val="00FC75C2"/>
    <w:rsid w:val="00FD1F29"/>
    <w:rsid w:val="00FD75C6"/>
    <w:rsid w:val="00FF13F3"/>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6F46"/>
  <w15:chartTrackingRefBased/>
  <w15:docId w15:val="{58E0C51D-2C13-4B77-B889-DD44B101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F0B"/>
    <w:pPr>
      <w:spacing w:after="200" w:line="276" w:lineRule="auto"/>
    </w:pPr>
    <w:rPr>
      <w:sz w:val="22"/>
      <w:szCs w:val="22"/>
    </w:rPr>
  </w:style>
  <w:style w:type="paragraph" w:styleId="Titolo1">
    <w:name w:val="heading 1"/>
    <w:basedOn w:val="Normale"/>
    <w:next w:val="Normale"/>
    <w:link w:val="Titolo1Carattere"/>
    <w:qFormat/>
    <w:rsid w:val="00845FDD"/>
    <w:pPr>
      <w:numPr>
        <w:numId w:val="1"/>
      </w:numPr>
      <w:spacing w:before="360" w:after="120" w:line="240" w:lineRule="auto"/>
      <w:outlineLvl w:val="0"/>
    </w:pPr>
    <w:rPr>
      <w:rFonts w:ascii="Arial" w:hAnsi="Arial"/>
      <w:b/>
      <w:caps/>
      <w:sz w:val="24"/>
      <w:szCs w:val="20"/>
      <w:lang w:val="en-US" w:eastAsia="x-none"/>
    </w:rPr>
  </w:style>
  <w:style w:type="paragraph" w:styleId="Titolo2">
    <w:name w:val="heading 2"/>
    <w:basedOn w:val="Normale"/>
    <w:next w:val="Normale"/>
    <w:link w:val="Titolo2Carattere"/>
    <w:qFormat/>
    <w:rsid w:val="00A53EFA"/>
    <w:pPr>
      <w:spacing w:after="0" w:line="240" w:lineRule="auto"/>
      <w:outlineLvl w:val="1"/>
    </w:pPr>
    <w:rPr>
      <w:rFonts w:ascii="Arial" w:hAnsi="Arial"/>
      <w:b/>
      <w:caps/>
      <w:sz w:val="20"/>
      <w:szCs w:val="20"/>
      <w:lang w:val="en-US" w:eastAsia="x-none"/>
    </w:rPr>
  </w:style>
  <w:style w:type="paragraph" w:styleId="Titolo3">
    <w:name w:val="heading 3"/>
    <w:basedOn w:val="Normale"/>
    <w:next w:val="Rientronormale"/>
    <w:link w:val="Titolo3Carattere"/>
    <w:qFormat/>
    <w:rsid w:val="00845FDD"/>
    <w:pPr>
      <w:spacing w:after="0" w:line="240" w:lineRule="auto"/>
      <w:outlineLvl w:val="2"/>
    </w:pPr>
    <w:rPr>
      <w:rFonts w:ascii="LinePrinter" w:hAnsi="LinePrinter"/>
      <w:b/>
      <w:sz w:val="24"/>
      <w:szCs w:val="20"/>
      <w:lang w:val="en-US" w:eastAsia="x-none"/>
    </w:rPr>
  </w:style>
  <w:style w:type="paragraph" w:styleId="Titolo6">
    <w:name w:val="heading 6"/>
    <w:basedOn w:val="Normale"/>
    <w:next w:val="Normale"/>
    <w:link w:val="Titolo6Carattere"/>
    <w:uiPriority w:val="9"/>
    <w:semiHidden/>
    <w:unhideWhenUsed/>
    <w:qFormat/>
    <w:rsid w:val="008839AF"/>
    <w:pPr>
      <w:keepNext/>
      <w:keepLines/>
      <w:spacing w:before="200" w:after="0"/>
      <w:outlineLvl w:val="5"/>
    </w:pPr>
    <w:rPr>
      <w:rFonts w:ascii="Cambria"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FDD"/>
  </w:style>
  <w:style w:type="paragraph" w:styleId="Pidipagina">
    <w:name w:val="footer"/>
    <w:basedOn w:val="Normale"/>
    <w:link w:val="PidipaginaCarattere"/>
    <w:unhideWhenUsed/>
    <w:rsid w:val="00845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FDD"/>
  </w:style>
  <w:style w:type="paragraph" w:styleId="Testofumetto">
    <w:name w:val="Balloon Text"/>
    <w:basedOn w:val="Normale"/>
    <w:link w:val="TestofumettoCarattere"/>
    <w:uiPriority w:val="99"/>
    <w:semiHidden/>
    <w:unhideWhenUsed/>
    <w:rsid w:val="00845FD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845FDD"/>
    <w:rPr>
      <w:rFonts w:ascii="Tahoma" w:hAnsi="Tahoma" w:cs="Tahoma"/>
      <w:sz w:val="16"/>
      <w:szCs w:val="16"/>
    </w:rPr>
  </w:style>
  <w:style w:type="paragraph" w:customStyle="1" w:styleId="titolo">
    <w:name w:val="titolo"/>
    <w:basedOn w:val="Normale"/>
    <w:next w:val="Normale"/>
    <w:rsid w:val="00845FDD"/>
    <w:pPr>
      <w:spacing w:after="113" w:line="240" w:lineRule="auto"/>
      <w:jc w:val="center"/>
    </w:pPr>
    <w:rPr>
      <w:rFonts w:ascii="Times New Roman" w:hAnsi="Times New Roman"/>
      <w:b/>
      <w:caps/>
      <w:sz w:val="36"/>
      <w:szCs w:val="20"/>
      <w:lang w:val="en-US"/>
    </w:rPr>
  </w:style>
  <w:style w:type="paragraph" w:styleId="Sommario1">
    <w:name w:val="toc 1"/>
    <w:basedOn w:val="Normale"/>
    <w:next w:val="Normale"/>
    <w:uiPriority w:val="39"/>
    <w:rsid w:val="00845FDD"/>
    <w:pPr>
      <w:tabs>
        <w:tab w:val="right" w:leader="dot" w:pos="9979"/>
      </w:tabs>
      <w:spacing w:after="0" w:line="240" w:lineRule="auto"/>
    </w:pPr>
    <w:rPr>
      <w:rFonts w:ascii="Times New Roman" w:hAnsi="Times New Roman"/>
      <w:sz w:val="20"/>
      <w:szCs w:val="20"/>
      <w:lang w:val="en-US"/>
    </w:rPr>
  </w:style>
  <w:style w:type="paragraph" w:styleId="Sommario2">
    <w:name w:val="toc 2"/>
    <w:basedOn w:val="Normale"/>
    <w:next w:val="Normale"/>
    <w:uiPriority w:val="39"/>
    <w:rsid w:val="00845FDD"/>
    <w:pPr>
      <w:tabs>
        <w:tab w:val="right" w:leader="dot" w:pos="9979"/>
      </w:tabs>
      <w:spacing w:after="0" w:line="240" w:lineRule="auto"/>
      <w:ind w:left="200"/>
    </w:pPr>
    <w:rPr>
      <w:rFonts w:ascii="Times New Roman" w:hAnsi="Times New Roman"/>
      <w:sz w:val="20"/>
      <w:szCs w:val="20"/>
      <w:lang w:val="en-US"/>
    </w:rPr>
  </w:style>
  <w:style w:type="character" w:styleId="Collegamentoipertestuale">
    <w:name w:val="Hyperlink"/>
    <w:uiPriority w:val="99"/>
    <w:rsid w:val="00845FDD"/>
    <w:rPr>
      <w:color w:val="0000FF"/>
      <w:u w:val="single"/>
    </w:rPr>
  </w:style>
  <w:style w:type="character" w:customStyle="1" w:styleId="Titolo1Carattere">
    <w:name w:val="Titolo 1 Carattere"/>
    <w:link w:val="Titolo1"/>
    <w:rsid w:val="00845FDD"/>
    <w:rPr>
      <w:rFonts w:ascii="Arial" w:eastAsia="Times New Roman" w:hAnsi="Arial" w:cs="Times New Roman"/>
      <w:b/>
      <w:caps/>
      <w:sz w:val="24"/>
      <w:szCs w:val="20"/>
      <w:lang w:val="en-US"/>
    </w:rPr>
  </w:style>
  <w:style w:type="character" w:customStyle="1" w:styleId="Titolo2Carattere">
    <w:name w:val="Titolo 2 Carattere"/>
    <w:link w:val="Titolo2"/>
    <w:rsid w:val="00A53EFA"/>
    <w:rPr>
      <w:rFonts w:ascii="Arial" w:eastAsia="Times New Roman" w:hAnsi="Arial" w:cs="Times New Roman"/>
      <w:b/>
      <w:caps/>
      <w:szCs w:val="20"/>
      <w:lang w:val="en-US"/>
    </w:rPr>
  </w:style>
  <w:style w:type="character" w:customStyle="1" w:styleId="Titolo3Carattere">
    <w:name w:val="Titolo 3 Carattere"/>
    <w:link w:val="Titolo3"/>
    <w:rsid w:val="00845FDD"/>
    <w:rPr>
      <w:rFonts w:ascii="LinePrinter" w:eastAsia="Times New Roman" w:hAnsi="LinePrinter" w:cs="Times New Roman"/>
      <w:b/>
      <w:sz w:val="24"/>
      <w:szCs w:val="20"/>
      <w:lang w:val="en-US"/>
    </w:rPr>
  </w:style>
  <w:style w:type="paragraph" w:customStyle="1" w:styleId="paragrafo">
    <w:name w:val="paragrafo"/>
    <w:basedOn w:val="Rientronormale"/>
    <w:rsid w:val="00845FDD"/>
    <w:pPr>
      <w:spacing w:after="0" w:line="240" w:lineRule="auto"/>
      <w:ind w:left="0"/>
      <w:jc w:val="both"/>
    </w:pPr>
    <w:rPr>
      <w:rFonts w:ascii="NewCenturySchlbk" w:hAnsi="NewCenturySchlbk"/>
      <w:szCs w:val="20"/>
      <w:lang w:val="en-US"/>
    </w:rPr>
  </w:style>
  <w:style w:type="character" w:styleId="Numeropagina">
    <w:name w:val="page number"/>
    <w:basedOn w:val="Carpredefinitoparagrafo"/>
    <w:rsid w:val="00845FDD"/>
  </w:style>
  <w:style w:type="paragraph" w:styleId="Rientrocorpodeltesto3">
    <w:name w:val="Body Text Indent 3"/>
    <w:basedOn w:val="Normale"/>
    <w:link w:val="Rientrocorpodeltesto3Carattere"/>
    <w:rsid w:val="00845FDD"/>
    <w:pPr>
      <w:spacing w:after="0" w:line="240" w:lineRule="auto"/>
      <w:ind w:left="4395"/>
    </w:pPr>
    <w:rPr>
      <w:rFonts w:ascii="Arial" w:hAnsi="Arial"/>
      <w:sz w:val="20"/>
      <w:szCs w:val="20"/>
      <w:lang w:val="x-none" w:eastAsia="x-none"/>
    </w:rPr>
  </w:style>
  <w:style w:type="character" w:customStyle="1" w:styleId="Rientrocorpodeltesto3Carattere">
    <w:name w:val="Rientro corpo del testo 3 Carattere"/>
    <w:link w:val="Rientrocorpodeltesto3"/>
    <w:rsid w:val="00845FDD"/>
    <w:rPr>
      <w:rFonts w:ascii="Arial" w:eastAsia="Times New Roman" w:hAnsi="Arial" w:cs="Arial"/>
      <w:szCs w:val="20"/>
    </w:rPr>
  </w:style>
  <w:style w:type="paragraph" w:customStyle="1" w:styleId="Corpodeltesto">
    <w:name w:val="Corpo del testo"/>
    <w:basedOn w:val="Normale"/>
    <w:link w:val="CorpodeltestoCarattere"/>
    <w:rsid w:val="00845FDD"/>
    <w:pPr>
      <w:spacing w:after="120" w:line="240" w:lineRule="auto"/>
    </w:pPr>
    <w:rPr>
      <w:rFonts w:ascii="Times New Roman" w:hAnsi="Times New Roman"/>
      <w:sz w:val="20"/>
      <w:szCs w:val="20"/>
      <w:lang w:val="en-US" w:eastAsia="x-none"/>
    </w:rPr>
  </w:style>
  <w:style w:type="character" w:customStyle="1" w:styleId="CorpodeltestoCarattere">
    <w:name w:val="Corpo del testo Carattere"/>
    <w:link w:val="Corpodeltesto"/>
    <w:rsid w:val="00845FDD"/>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845FDD"/>
    <w:pPr>
      <w:ind w:left="720"/>
      <w:contextualSpacing/>
    </w:pPr>
  </w:style>
  <w:style w:type="paragraph" w:styleId="Rientronormale">
    <w:name w:val="Normal Indent"/>
    <w:basedOn w:val="Normale"/>
    <w:uiPriority w:val="99"/>
    <w:semiHidden/>
    <w:unhideWhenUsed/>
    <w:rsid w:val="00845FDD"/>
    <w:pPr>
      <w:ind w:left="708"/>
    </w:pPr>
  </w:style>
  <w:style w:type="paragraph" w:customStyle="1" w:styleId="Sanzioni">
    <w:name w:val="Sanzioni"/>
    <w:basedOn w:val="Normale"/>
    <w:link w:val="SanzioniCarattere"/>
    <w:autoRedefine/>
    <w:qFormat/>
    <w:rsid w:val="005C508E"/>
    <w:pPr>
      <w:autoSpaceDE w:val="0"/>
      <w:autoSpaceDN w:val="0"/>
      <w:adjustRightInd w:val="0"/>
      <w:spacing w:after="0" w:line="240" w:lineRule="auto"/>
      <w:jc w:val="both"/>
    </w:pPr>
    <w:rPr>
      <w:rFonts w:ascii="Arial" w:hAnsi="Arial"/>
      <w:i/>
      <w:color w:val="548DD4"/>
      <w:sz w:val="18"/>
      <w:szCs w:val="20"/>
      <w:lang w:val="x-none" w:eastAsia="x-none"/>
    </w:rPr>
  </w:style>
  <w:style w:type="character" w:customStyle="1" w:styleId="SanzioniCarattere">
    <w:name w:val="Sanzioni Carattere"/>
    <w:link w:val="Sanzioni"/>
    <w:rsid w:val="005C508E"/>
    <w:rPr>
      <w:rFonts w:ascii="Arial" w:eastAsia="Times New Roman" w:hAnsi="Arial" w:cs="Arial"/>
      <w:i/>
      <w:color w:val="548DD4"/>
      <w:sz w:val="18"/>
      <w:szCs w:val="20"/>
    </w:rPr>
  </w:style>
  <w:style w:type="paragraph" w:styleId="Nessunaspaziatura">
    <w:name w:val="No Spacing"/>
    <w:link w:val="NessunaspaziaturaCarattere"/>
    <w:uiPriority w:val="1"/>
    <w:qFormat/>
    <w:rsid w:val="000A1749"/>
    <w:rPr>
      <w:sz w:val="22"/>
      <w:szCs w:val="22"/>
      <w:lang w:eastAsia="en-US"/>
    </w:rPr>
  </w:style>
  <w:style w:type="character" w:customStyle="1" w:styleId="NessunaspaziaturaCarattere">
    <w:name w:val="Nessuna spaziatura Carattere"/>
    <w:link w:val="Nessunaspaziatura"/>
    <w:uiPriority w:val="1"/>
    <w:rsid w:val="000A1749"/>
    <w:rPr>
      <w:sz w:val="22"/>
      <w:szCs w:val="22"/>
      <w:lang w:val="it-IT" w:eastAsia="en-US" w:bidi="ar-SA"/>
    </w:rPr>
  </w:style>
  <w:style w:type="character" w:styleId="Rimandocommento">
    <w:name w:val="annotation reference"/>
    <w:uiPriority w:val="99"/>
    <w:semiHidden/>
    <w:unhideWhenUsed/>
    <w:rsid w:val="001E5F49"/>
    <w:rPr>
      <w:sz w:val="16"/>
      <w:szCs w:val="16"/>
    </w:rPr>
  </w:style>
  <w:style w:type="paragraph" w:styleId="Testocommento">
    <w:name w:val="annotation text"/>
    <w:basedOn w:val="Normale"/>
    <w:link w:val="TestocommentoCarattere"/>
    <w:uiPriority w:val="99"/>
    <w:semiHidden/>
    <w:unhideWhenUsed/>
    <w:rsid w:val="001E5F49"/>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1E5F49"/>
    <w:rPr>
      <w:sz w:val="20"/>
      <w:szCs w:val="20"/>
    </w:rPr>
  </w:style>
  <w:style w:type="paragraph" w:styleId="Soggettocommento">
    <w:name w:val="annotation subject"/>
    <w:basedOn w:val="Testocommento"/>
    <w:next w:val="Testocommento"/>
    <w:link w:val="SoggettocommentoCarattere"/>
    <w:uiPriority w:val="99"/>
    <w:semiHidden/>
    <w:unhideWhenUsed/>
    <w:rsid w:val="001E5F49"/>
    <w:rPr>
      <w:b/>
      <w:bCs/>
    </w:rPr>
  </w:style>
  <w:style w:type="character" w:customStyle="1" w:styleId="SoggettocommentoCarattere">
    <w:name w:val="Soggetto commento Carattere"/>
    <w:link w:val="Soggettocommento"/>
    <w:uiPriority w:val="99"/>
    <w:semiHidden/>
    <w:rsid w:val="001E5F49"/>
    <w:rPr>
      <w:b/>
      <w:bCs/>
      <w:sz w:val="20"/>
      <w:szCs w:val="20"/>
    </w:rPr>
  </w:style>
  <w:style w:type="paragraph" w:customStyle="1" w:styleId="NORM">
    <w:name w:val="NORM"/>
    <w:basedOn w:val="Normale"/>
    <w:rsid w:val="00BE7B4B"/>
    <w:pPr>
      <w:spacing w:after="0" w:line="240" w:lineRule="auto"/>
      <w:ind w:left="425" w:right="567"/>
      <w:jc w:val="both"/>
    </w:pPr>
    <w:rPr>
      <w:rFonts w:ascii="Times New Roman" w:hAnsi="Times New Roman"/>
      <w:sz w:val="20"/>
      <w:szCs w:val="20"/>
    </w:rPr>
  </w:style>
  <w:style w:type="character" w:customStyle="1" w:styleId="Titolo6Carattere">
    <w:name w:val="Titolo 6 Carattere"/>
    <w:link w:val="Titolo6"/>
    <w:uiPriority w:val="9"/>
    <w:semiHidden/>
    <w:rsid w:val="008839AF"/>
    <w:rPr>
      <w:rFonts w:ascii="Cambria" w:eastAsia="Times New Roman" w:hAnsi="Cambria" w:cs="Times New Roman"/>
      <w:i/>
      <w:iCs/>
      <w:color w:val="243F60"/>
    </w:rPr>
  </w:style>
  <w:style w:type="paragraph" w:styleId="Rientrocorpodeltesto">
    <w:name w:val="Body Text Indent"/>
    <w:basedOn w:val="Normale"/>
    <w:link w:val="RientrocorpodeltestoCarattere"/>
    <w:uiPriority w:val="99"/>
    <w:semiHidden/>
    <w:unhideWhenUsed/>
    <w:rsid w:val="00CF39C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F39C3"/>
  </w:style>
  <w:style w:type="character" w:customStyle="1" w:styleId="apple-converted-space">
    <w:name w:val="apple-converted-space"/>
    <w:basedOn w:val="Carpredefinitoparagrafo"/>
    <w:rsid w:val="0004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985">
      <w:bodyDiv w:val="1"/>
      <w:marLeft w:val="0"/>
      <w:marRight w:val="0"/>
      <w:marTop w:val="0"/>
      <w:marBottom w:val="0"/>
      <w:divBdr>
        <w:top w:val="none" w:sz="0" w:space="0" w:color="auto"/>
        <w:left w:val="none" w:sz="0" w:space="0" w:color="auto"/>
        <w:bottom w:val="none" w:sz="0" w:space="0" w:color="auto"/>
        <w:right w:val="none" w:sz="0" w:space="0" w:color="auto"/>
      </w:divBdr>
      <w:divsChild>
        <w:div w:id="8141435">
          <w:marLeft w:val="0"/>
          <w:marRight w:val="0"/>
          <w:marTop w:val="0"/>
          <w:marBottom w:val="0"/>
          <w:divBdr>
            <w:top w:val="none" w:sz="0" w:space="0" w:color="auto"/>
            <w:left w:val="none" w:sz="0" w:space="0" w:color="auto"/>
            <w:bottom w:val="none" w:sz="0" w:space="0" w:color="auto"/>
            <w:right w:val="none" w:sz="0" w:space="0" w:color="auto"/>
          </w:divBdr>
        </w:div>
        <w:div w:id="13196886">
          <w:marLeft w:val="0"/>
          <w:marRight w:val="0"/>
          <w:marTop w:val="0"/>
          <w:marBottom w:val="0"/>
          <w:divBdr>
            <w:top w:val="none" w:sz="0" w:space="0" w:color="auto"/>
            <w:left w:val="none" w:sz="0" w:space="0" w:color="auto"/>
            <w:bottom w:val="none" w:sz="0" w:space="0" w:color="auto"/>
            <w:right w:val="none" w:sz="0" w:space="0" w:color="auto"/>
          </w:divBdr>
        </w:div>
        <w:div w:id="20399047">
          <w:marLeft w:val="0"/>
          <w:marRight w:val="0"/>
          <w:marTop w:val="0"/>
          <w:marBottom w:val="0"/>
          <w:divBdr>
            <w:top w:val="none" w:sz="0" w:space="0" w:color="auto"/>
            <w:left w:val="none" w:sz="0" w:space="0" w:color="auto"/>
            <w:bottom w:val="none" w:sz="0" w:space="0" w:color="auto"/>
            <w:right w:val="none" w:sz="0" w:space="0" w:color="auto"/>
          </w:divBdr>
        </w:div>
        <w:div w:id="22750943">
          <w:marLeft w:val="0"/>
          <w:marRight w:val="0"/>
          <w:marTop w:val="0"/>
          <w:marBottom w:val="0"/>
          <w:divBdr>
            <w:top w:val="none" w:sz="0" w:space="0" w:color="auto"/>
            <w:left w:val="none" w:sz="0" w:space="0" w:color="auto"/>
            <w:bottom w:val="none" w:sz="0" w:space="0" w:color="auto"/>
            <w:right w:val="none" w:sz="0" w:space="0" w:color="auto"/>
          </w:divBdr>
        </w:div>
        <w:div w:id="24259083">
          <w:marLeft w:val="0"/>
          <w:marRight w:val="0"/>
          <w:marTop w:val="0"/>
          <w:marBottom w:val="0"/>
          <w:divBdr>
            <w:top w:val="none" w:sz="0" w:space="0" w:color="auto"/>
            <w:left w:val="none" w:sz="0" w:space="0" w:color="auto"/>
            <w:bottom w:val="none" w:sz="0" w:space="0" w:color="auto"/>
            <w:right w:val="none" w:sz="0" w:space="0" w:color="auto"/>
          </w:divBdr>
        </w:div>
        <w:div w:id="27337647">
          <w:marLeft w:val="0"/>
          <w:marRight w:val="0"/>
          <w:marTop w:val="0"/>
          <w:marBottom w:val="0"/>
          <w:divBdr>
            <w:top w:val="none" w:sz="0" w:space="0" w:color="auto"/>
            <w:left w:val="none" w:sz="0" w:space="0" w:color="auto"/>
            <w:bottom w:val="none" w:sz="0" w:space="0" w:color="auto"/>
            <w:right w:val="none" w:sz="0" w:space="0" w:color="auto"/>
          </w:divBdr>
        </w:div>
        <w:div w:id="63921699">
          <w:marLeft w:val="0"/>
          <w:marRight w:val="0"/>
          <w:marTop w:val="0"/>
          <w:marBottom w:val="0"/>
          <w:divBdr>
            <w:top w:val="none" w:sz="0" w:space="0" w:color="auto"/>
            <w:left w:val="none" w:sz="0" w:space="0" w:color="auto"/>
            <w:bottom w:val="none" w:sz="0" w:space="0" w:color="auto"/>
            <w:right w:val="none" w:sz="0" w:space="0" w:color="auto"/>
          </w:divBdr>
        </w:div>
        <w:div w:id="80686174">
          <w:marLeft w:val="0"/>
          <w:marRight w:val="0"/>
          <w:marTop w:val="0"/>
          <w:marBottom w:val="0"/>
          <w:divBdr>
            <w:top w:val="none" w:sz="0" w:space="0" w:color="auto"/>
            <w:left w:val="none" w:sz="0" w:space="0" w:color="auto"/>
            <w:bottom w:val="none" w:sz="0" w:space="0" w:color="auto"/>
            <w:right w:val="none" w:sz="0" w:space="0" w:color="auto"/>
          </w:divBdr>
        </w:div>
        <w:div w:id="107168334">
          <w:marLeft w:val="0"/>
          <w:marRight w:val="0"/>
          <w:marTop w:val="0"/>
          <w:marBottom w:val="0"/>
          <w:divBdr>
            <w:top w:val="none" w:sz="0" w:space="0" w:color="auto"/>
            <w:left w:val="none" w:sz="0" w:space="0" w:color="auto"/>
            <w:bottom w:val="none" w:sz="0" w:space="0" w:color="auto"/>
            <w:right w:val="none" w:sz="0" w:space="0" w:color="auto"/>
          </w:divBdr>
        </w:div>
        <w:div w:id="127011448">
          <w:marLeft w:val="0"/>
          <w:marRight w:val="0"/>
          <w:marTop w:val="0"/>
          <w:marBottom w:val="0"/>
          <w:divBdr>
            <w:top w:val="none" w:sz="0" w:space="0" w:color="auto"/>
            <w:left w:val="none" w:sz="0" w:space="0" w:color="auto"/>
            <w:bottom w:val="none" w:sz="0" w:space="0" w:color="auto"/>
            <w:right w:val="none" w:sz="0" w:space="0" w:color="auto"/>
          </w:divBdr>
        </w:div>
        <w:div w:id="153029423">
          <w:marLeft w:val="0"/>
          <w:marRight w:val="0"/>
          <w:marTop w:val="0"/>
          <w:marBottom w:val="0"/>
          <w:divBdr>
            <w:top w:val="none" w:sz="0" w:space="0" w:color="auto"/>
            <w:left w:val="none" w:sz="0" w:space="0" w:color="auto"/>
            <w:bottom w:val="none" w:sz="0" w:space="0" w:color="auto"/>
            <w:right w:val="none" w:sz="0" w:space="0" w:color="auto"/>
          </w:divBdr>
        </w:div>
        <w:div w:id="172189276">
          <w:marLeft w:val="0"/>
          <w:marRight w:val="0"/>
          <w:marTop w:val="0"/>
          <w:marBottom w:val="0"/>
          <w:divBdr>
            <w:top w:val="none" w:sz="0" w:space="0" w:color="auto"/>
            <w:left w:val="none" w:sz="0" w:space="0" w:color="auto"/>
            <w:bottom w:val="none" w:sz="0" w:space="0" w:color="auto"/>
            <w:right w:val="none" w:sz="0" w:space="0" w:color="auto"/>
          </w:divBdr>
        </w:div>
        <w:div w:id="193463319">
          <w:marLeft w:val="0"/>
          <w:marRight w:val="0"/>
          <w:marTop w:val="0"/>
          <w:marBottom w:val="0"/>
          <w:divBdr>
            <w:top w:val="none" w:sz="0" w:space="0" w:color="auto"/>
            <w:left w:val="none" w:sz="0" w:space="0" w:color="auto"/>
            <w:bottom w:val="none" w:sz="0" w:space="0" w:color="auto"/>
            <w:right w:val="none" w:sz="0" w:space="0" w:color="auto"/>
          </w:divBdr>
        </w:div>
        <w:div w:id="194854161">
          <w:marLeft w:val="0"/>
          <w:marRight w:val="0"/>
          <w:marTop w:val="0"/>
          <w:marBottom w:val="0"/>
          <w:divBdr>
            <w:top w:val="none" w:sz="0" w:space="0" w:color="auto"/>
            <w:left w:val="none" w:sz="0" w:space="0" w:color="auto"/>
            <w:bottom w:val="none" w:sz="0" w:space="0" w:color="auto"/>
            <w:right w:val="none" w:sz="0" w:space="0" w:color="auto"/>
          </w:divBdr>
        </w:div>
        <w:div w:id="202906706">
          <w:marLeft w:val="0"/>
          <w:marRight w:val="0"/>
          <w:marTop w:val="0"/>
          <w:marBottom w:val="0"/>
          <w:divBdr>
            <w:top w:val="none" w:sz="0" w:space="0" w:color="auto"/>
            <w:left w:val="none" w:sz="0" w:space="0" w:color="auto"/>
            <w:bottom w:val="none" w:sz="0" w:space="0" w:color="auto"/>
            <w:right w:val="none" w:sz="0" w:space="0" w:color="auto"/>
          </w:divBdr>
        </w:div>
        <w:div w:id="246959873">
          <w:marLeft w:val="0"/>
          <w:marRight w:val="0"/>
          <w:marTop w:val="0"/>
          <w:marBottom w:val="0"/>
          <w:divBdr>
            <w:top w:val="none" w:sz="0" w:space="0" w:color="auto"/>
            <w:left w:val="none" w:sz="0" w:space="0" w:color="auto"/>
            <w:bottom w:val="none" w:sz="0" w:space="0" w:color="auto"/>
            <w:right w:val="none" w:sz="0" w:space="0" w:color="auto"/>
          </w:divBdr>
        </w:div>
        <w:div w:id="294071824">
          <w:marLeft w:val="0"/>
          <w:marRight w:val="0"/>
          <w:marTop w:val="0"/>
          <w:marBottom w:val="0"/>
          <w:divBdr>
            <w:top w:val="none" w:sz="0" w:space="0" w:color="auto"/>
            <w:left w:val="none" w:sz="0" w:space="0" w:color="auto"/>
            <w:bottom w:val="none" w:sz="0" w:space="0" w:color="auto"/>
            <w:right w:val="none" w:sz="0" w:space="0" w:color="auto"/>
          </w:divBdr>
        </w:div>
        <w:div w:id="325981396">
          <w:marLeft w:val="0"/>
          <w:marRight w:val="0"/>
          <w:marTop w:val="0"/>
          <w:marBottom w:val="0"/>
          <w:divBdr>
            <w:top w:val="none" w:sz="0" w:space="0" w:color="auto"/>
            <w:left w:val="none" w:sz="0" w:space="0" w:color="auto"/>
            <w:bottom w:val="none" w:sz="0" w:space="0" w:color="auto"/>
            <w:right w:val="none" w:sz="0" w:space="0" w:color="auto"/>
          </w:divBdr>
        </w:div>
        <w:div w:id="327901898">
          <w:marLeft w:val="0"/>
          <w:marRight w:val="0"/>
          <w:marTop w:val="0"/>
          <w:marBottom w:val="0"/>
          <w:divBdr>
            <w:top w:val="none" w:sz="0" w:space="0" w:color="auto"/>
            <w:left w:val="none" w:sz="0" w:space="0" w:color="auto"/>
            <w:bottom w:val="none" w:sz="0" w:space="0" w:color="auto"/>
            <w:right w:val="none" w:sz="0" w:space="0" w:color="auto"/>
          </w:divBdr>
        </w:div>
        <w:div w:id="408576450">
          <w:marLeft w:val="0"/>
          <w:marRight w:val="0"/>
          <w:marTop w:val="0"/>
          <w:marBottom w:val="0"/>
          <w:divBdr>
            <w:top w:val="none" w:sz="0" w:space="0" w:color="auto"/>
            <w:left w:val="none" w:sz="0" w:space="0" w:color="auto"/>
            <w:bottom w:val="none" w:sz="0" w:space="0" w:color="auto"/>
            <w:right w:val="none" w:sz="0" w:space="0" w:color="auto"/>
          </w:divBdr>
        </w:div>
        <w:div w:id="419716972">
          <w:marLeft w:val="0"/>
          <w:marRight w:val="0"/>
          <w:marTop w:val="0"/>
          <w:marBottom w:val="0"/>
          <w:divBdr>
            <w:top w:val="none" w:sz="0" w:space="0" w:color="auto"/>
            <w:left w:val="none" w:sz="0" w:space="0" w:color="auto"/>
            <w:bottom w:val="none" w:sz="0" w:space="0" w:color="auto"/>
            <w:right w:val="none" w:sz="0" w:space="0" w:color="auto"/>
          </w:divBdr>
        </w:div>
        <w:div w:id="424038040">
          <w:marLeft w:val="0"/>
          <w:marRight w:val="0"/>
          <w:marTop w:val="0"/>
          <w:marBottom w:val="0"/>
          <w:divBdr>
            <w:top w:val="none" w:sz="0" w:space="0" w:color="auto"/>
            <w:left w:val="none" w:sz="0" w:space="0" w:color="auto"/>
            <w:bottom w:val="none" w:sz="0" w:space="0" w:color="auto"/>
            <w:right w:val="none" w:sz="0" w:space="0" w:color="auto"/>
          </w:divBdr>
        </w:div>
        <w:div w:id="432239244">
          <w:marLeft w:val="0"/>
          <w:marRight w:val="0"/>
          <w:marTop w:val="0"/>
          <w:marBottom w:val="0"/>
          <w:divBdr>
            <w:top w:val="none" w:sz="0" w:space="0" w:color="auto"/>
            <w:left w:val="none" w:sz="0" w:space="0" w:color="auto"/>
            <w:bottom w:val="none" w:sz="0" w:space="0" w:color="auto"/>
            <w:right w:val="none" w:sz="0" w:space="0" w:color="auto"/>
          </w:divBdr>
        </w:div>
        <w:div w:id="445661639">
          <w:marLeft w:val="0"/>
          <w:marRight w:val="0"/>
          <w:marTop w:val="0"/>
          <w:marBottom w:val="0"/>
          <w:divBdr>
            <w:top w:val="none" w:sz="0" w:space="0" w:color="auto"/>
            <w:left w:val="none" w:sz="0" w:space="0" w:color="auto"/>
            <w:bottom w:val="none" w:sz="0" w:space="0" w:color="auto"/>
            <w:right w:val="none" w:sz="0" w:space="0" w:color="auto"/>
          </w:divBdr>
        </w:div>
        <w:div w:id="513737664">
          <w:marLeft w:val="0"/>
          <w:marRight w:val="0"/>
          <w:marTop w:val="0"/>
          <w:marBottom w:val="0"/>
          <w:divBdr>
            <w:top w:val="none" w:sz="0" w:space="0" w:color="auto"/>
            <w:left w:val="none" w:sz="0" w:space="0" w:color="auto"/>
            <w:bottom w:val="none" w:sz="0" w:space="0" w:color="auto"/>
            <w:right w:val="none" w:sz="0" w:space="0" w:color="auto"/>
          </w:divBdr>
        </w:div>
        <w:div w:id="522977948">
          <w:marLeft w:val="0"/>
          <w:marRight w:val="0"/>
          <w:marTop w:val="0"/>
          <w:marBottom w:val="0"/>
          <w:divBdr>
            <w:top w:val="none" w:sz="0" w:space="0" w:color="auto"/>
            <w:left w:val="none" w:sz="0" w:space="0" w:color="auto"/>
            <w:bottom w:val="none" w:sz="0" w:space="0" w:color="auto"/>
            <w:right w:val="none" w:sz="0" w:space="0" w:color="auto"/>
          </w:divBdr>
        </w:div>
        <w:div w:id="543979800">
          <w:marLeft w:val="0"/>
          <w:marRight w:val="0"/>
          <w:marTop w:val="0"/>
          <w:marBottom w:val="0"/>
          <w:divBdr>
            <w:top w:val="none" w:sz="0" w:space="0" w:color="auto"/>
            <w:left w:val="none" w:sz="0" w:space="0" w:color="auto"/>
            <w:bottom w:val="none" w:sz="0" w:space="0" w:color="auto"/>
            <w:right w:val="none" w:sz="0" w:space="0" w:color="auto"/>
          </w:divBdr>
        </w:div>
        <w:div w:id="560363644">
          <w:marLeft w:val="0"/>
          <w:marRight w:val="0"/>
          <w:marTop w:val="0"/>
          <w:marBottom w:val="0"/>
          <w:divBdr>
            <w:top w:val="none" w:sz="0" w:space="0" w:color="auto"/>
            <w:left w:val="none" w:sz="0" w:space="0" w:color="auto"/>
            <w:bottom w:val="none" w:sz="0" w:space="0" w:color="auto"/>
            <w:right w:val="none" w:sz="0" w:space="0" w:color="auto"/>
          </w:divBdr>
        </w:div>
        <w:div w:id="564074529">
          <w:marLeft w:val="0"/>
          <w:marRight w:val="0"/>
          <w:marTop w:val="0"/>
          <w:marBottom w:val="0"/>
          <w:divBdr>
            <w:top w:val="none" w:sz="0" w:space="0" w:color="auto"/>
            <w:left w:val="none" w:sz="0" w:space="0" w:color="auto"/>
            <w:bottom w:val="none" w:sz="0" w:space="0" w:color="auto"/>
            <w:right w:val="none" w:sz="0" w:space="0" w:color="auto"/>
          </w:divBdr>
        </w:div>
        <w:div w:id="576979414">
          <w:marLeft w:val="0"/>
          <w:marRight w:val="0"/>
          <w:marTop w:val="0"/>
          <w:marBottom w:val="0"/>
          <w:divBdr>
            <w:top w:val="none" w:sz="0" w:space="0" w:color="auto"/>
            <w:left w:val="none" w:sz="0" w:space="0" w:color="auto"/>
            <w:bottom w:val="none" w:sz="0" w:space="0" w:color="auto"/>
            <w:right w:val="none" w:sz="0" w:space="0" w:color="auto"/>
          </w:divBdr>
        </w:div>
        <w:div w:id="657922206">
          <w:marLeft w:val="0"/>
          <w:marRight w:val="0"/>
          <w:marTop w:val="0"/>
          <w:marBottom w:val="0"/>
          <w:divBdr>
            <w:top w:val="none" w:sz="0" w:space="0" w:color="auto"/>
            <w:left w:val="none" w:sz="0" w:space="0" w:color="auto"/>
            <w:bottom w:val="none" w:sz="0" w:space="0" w:color="auto"/>
            <w:right w:val="none" w:sz="0" w:space="0" w:color="auto"/>
          </w:divBdr>
        </w:div>
        <w:div w:id="693842132">
          <w:marLeft w:val="0"/>
          <w:marRight w:val="0"/>
          <w:marTop w:val="0"/>
          <w:marBottom w:val="0"/>
          <w:divBdr>
            <w:top w:val="none" w:sz="0" w:space="0" w:color="auto"/>
            <w:left w:val="none" w:sz="0" w:space="0" w:color="auto"/>
            <w:bottom w:val="none" w:sz="0" w:space="0" w:color="auto"/>
            <w:right w:val="none" w:sz="0" w:space="0" w:color="auto"/>
          </w:divBdr>
        </w:div>
        <w:div w:id="694620566">
          <w:marLeft w:val="0"/>
          <w:marRight w:val="0"/>
          <w:marTop w:val="0"/>
          <w:marBottom w:val="0"/>
          <w:divBdr>
            <w:top w:val="none" w:sz="0" w:space="0" w:color="auto"/>
            <w:left w:val="none" w:sz="0" w:space="0" w:color="auto"/>
            <w:bottom w:val="none" w:sz="0" w:space="0" w:color="auto"/>
            <w:right w:val="none" w:sz="0" w:space="0" w:color="auto"/>
          </w:divBdr>
        </w:div>
        <w:div w:id="697511137">
          <w:marLeft w:val="0"/>
          <w:marRight w:val="0"/>
          <w:marTop w:val="0"/>
          <w:marBottom w:val="0"/>
          <w:divBdr>
            <w:top w:val="none" w:sz="0" w:space="0" w:color="auto"/>
            <w:left w:val="none" w:sz="0" w:space="0" w:color="auto"/>
            <w:bottom w:val="none" w:sz="0" w:space="0" w:color="auto"/>
            <w:right w:val="none" w:sz="0" w:space="0" w:color="auto"/>
          </w:divBdr>
        </w:div>
        <w:div w:id="698163024">
          <w:marLeft w:val="0"/>
          <w:marRight w:val="0"/>
          <w:marTop w:val="0"/>
          <w:marBottom w:val="0"/>
          <w:divBdr>
            <w:top w:val="none" w:sz="0" w:space="0" w:color="auto"/>
            <w:left w:val="none" w:sz="0" w:space="0" w:color="auto"/>
            <w:bottom w:val="none" w:sz="0" w:space="0" w:color="auto"/>
            <w:right w:val="none" w:sz="0" w:space="0" w:color="auto"/>
          </w:divBdr>
        </w:div>
        <w:div w:id="710036836">
          <w:marLeft w:val="0"/>
          <w:marRight w:val="0"/>
          <w:marTop w:val="0"/>
          <w:marBottom w:val="0"/>
          <w:divBdr>
            <w:top w:val="none" w:sz="0" w:space="0" w:color="auto"/>
            <w:left w:val="none" w:sz="0" w:space="0" w:color="auto"/>
            <w:bottom w:val="none" w:sz="0" w:space="0" w:color="auto"/>
            <w:right w:val="none" w:sz="0" w:space="0" w:color="auto"/>
          </w:divBdr>
        </w:div>
        <w:div w:id="716589006">
          <w:marLeft w:val="0"/>
          <w:marRight w:val="0"/>
          <w:marTop w:val="0"/>
          <w:marBottom w:val="0"/>
          <w:divBdr>
            <w:top w:val="none" w:sz="0" w:space="0" w:color="auto"/>
            <w:left w:val="none" w:sz="0" w:space="0" w:color="auto"/>
            <w:bottom w:val="none" w:sz="0" w:space="0" w:color="auto"/>
            <w:right w:val="none" w:sz="0" w:space="0" w:color="auto"/>
          </w:divBdr>
        </w:div>
        <w:div w:id="725300325">
          <w:marLeft w:val="0"/>
          <w:marRight w:val="0"/>
          <w:marTop w:val="0"/>
          <w:marBottom w:val="0"/>
          <w:divBdr>
            <w:top w:val="none" w:sz="0" w:space="0" w:color="auto"/>
            <w:left w:val="none" w:sz="0" w:space="0" w:color="auto"/>
            <w:bottom w:val="none" w:sz="0" w:space="0" w:color="auto"/>
            <w:right w:val="none" w:sz="0" w:space="0" w:color="auto"/>
          </w:divBdr>
        </w:div>
        <w:div w:id="740296476">
          <w:marLeft w:val="0"/>
          <w:marRight w:val="0"/>
          <w:marTop w:val="0"/>
          <w:marBottom w:val="0"/>
          <w:divBdr>
            <w:top w:val="none" w:sz="0" w:space="0" w:color="auto"/>
            <w:left w:val="none" w:sz="0" w:space="0" w:color="auto"/>
            <w:bottom w:val="none" w:sz="0" w:space="0" w:color="auto"/>
            <w:right w:val="none" w:sz="0" w:space="0" w:color="auto"/>
          </w:divBdr>
        </w:div>
        <w:div w:id="785084361">
          <w:marLeft w:val="0"/>
          <w:marRight w:val="0"/>
          <w:marTop w:val="0"/>
          <w:marBottom w:val="0"/>
          <w:divBdr>
            <w:top w:val="none" w:sz="0" w:space="0" w:color="auto"/>
            <w:left w:val="none" w:sz="0" w:space="0" w:color="auto"/>
            <w:bottom w:val="none" w:sz="0" w:space="0" w:color="auto"/>
            <w:right w:val="none" w:sz="0" w:space="0" w:color="auto"/>
          </w:divBdr>
        </w:div>
        <w:div w:id="789202563">
          <w:marLeft w:val="0"/>
          <w:marRight w:val="0"/>
          <w:marTop w:val="0"/>
          <w:marBottom w:val="0"/>
          <w:divBdr>
            <w:top w:val="none" w:sz="0" w:space="0" w:color="auto"/>
            <w:left w:val="none" w:sz="0" w:space="0" w:color="auto"/>
            <w:bottom w:val="none" w:sz="0" w:space="0" w:color="auto"/>
            <w:right w:val="none" w:sz="0" w:space="0" w:color="auto"/>
          </w:divBdr>
        </w:div>
        <w:div w:id="824393076">
          <w:marLeft w:val="0"/>
          <w:marRight w:val="0"/>
          <w:marTop w:val="0"/>
          <w:marBottom w:val="0"/>
          <w:divBdr>
            <w:top w:val="none" w:sz="0" w:space="0" w:color="auto"/>
            <w:left w:val="none" w:sz="0" w:space="0" w:color="auto"/>
            <w:bottom w:val="none" w:sz="0" w:space="0" w:color="auto"/>
            <w:right w:val="none" w:sz="0" w:space="0" w:color="auto"/>
          </w:divBdr>
        </w:div>
        <w:div w:id="856887646">
          <w:marLeft w:val="0"/>
          <w:marRight w:val="0"/>
          <w:marTop w:val="0"/>
          <w:marBottom w:val="0"/>
          <w:divBdr>
            <w:top w:val="none" w:sz="0" w:space="0" w:color="auto"/>
            <w:left w:val="none" w:sz="0" w:space="0" w:color="auto"/>
            <w:bottom w:val="none" w:sz="0" w:space="0" w:color="auto"/>
            <w:right w:val="none" w:sz="0" w:space="0" w:color="auto"/>
          </w:divBdr>
        </w:div>
        <w:div w:id="879056687">
          <w:marLeft w:val="0"/>
          <w:marRight w:val="0"/>
          <w:marTop w:val="0"/>
          <w:marBottom w:val="0"/>
          <w:divBdr>
            <w:top w:val="none" w:sz="0" w:space="0" w:color="auto"/>
            <w:left w:val="none" w:sz="0" w:space="0" w:color="auto"/>
            <w:bottom w:val="none" w:sz="0" w:space="0" w:color="auto"/>
            <w:right w:val="none" w:sz="0" w:space="0" w:color="auto"/>
          </w:divBdr>
        </w:div>
        <w:div w:id="890992703">
          <w:marLeft w:val="0"/>
          <w:marRight w:val="0"/>
          <w:marTop w:val="0"/>
          <w:marBottom w:val="0"/>
          <w:divBdr>
            <w:top w:val="none" w:sz="0" w:space="0" w:color="auto"/>
            <w:left w:val="none" w:sz="0" w:space="0" w:color="auto"/>
            <w:bottom w:val="none" w:sz="0" w:space="0" w:color="auto"/>
            <w:right w:val="none" w:sz="0" w:space="0" w:color="auto"/>
          </w:divBdr>
        </w:div>
        <w:div w:id="891425886">
          <w:marLeft w:val="0"/>
          <w:marRight w:val="0"/>
          <w:marTop w:val="0"/>
          <w:marBottom w:val="0"/>
          <w:divBdr>
            <w:top w:val="none" w:sz="0" w:space="0" w:color="auto"/>
            <w:left w:val="none" w:sz="0" w:space="0" w:color="auto"/>
            <w:bottom w:val="none" w:sz="0" w:space="0" w:color="auto"/>
            <w:right w:val="none" w:sz="0" w:space="0" w:color="auto"/>
          </w:divBdr>
        </w:div>
        <w:div w:id="900823312">
          <w:marLeft w:val="0"/>
          <w:marRight w:val="0"/>
          <w:marTop w:val="0"/>
          <w:marBottom w:val="0"/>
          <w:divBdr>
            <w:top w:val="none" w:sz="0" w:space="0" w:color="auto"/>
            <w:left w:val="none" w:sz="0" w:space="0" w:color="auto"/>
            <w:bottom w:val="none" w:sz="0" w:space="0" w:color="auto"/>
            <w:right w:val="none" w:sz="0" w:space="0" w:color="auto"/>
          </w:divBdr>
        </w:div>
        <w:div w:id="901869488">
          <w:marLeft w:val="0"/>
          <w:marRight w:val="0"/>
          <w:marTop w:val="0"/>
          <w:marBottom w:val="0"/>
          <w:divBdr>
            <w:top w:val="none" w:sz="0" w:space="0" w:color="auto"/>
            <w:left w:val="none" w:sz="0" w:space="0" w:color="auto"/>
            <w:bottom w:val="none" w:sz="0" w:space="0" w:color="auto"/>
            <w:right w:val="none" w:sz="0" w:space="0" w:color="auto"/>
          </w:divBdr>
        </w:div>
        <w:div w:id="918638371">
          <w:marLeft w:val="0"/>
          <w:marRight w:val="0"/>
          <w:marTop w:val="0"/>
          <w:marBottom w:val="0"/>
          <w:divBdr>
            <w:top w:val="none" w:sz="0" w:space="0" w:color="auto"/>
            <w:left w:val="none" w:sz="0" w:space="0" w:color="auto"/>
            <w:bottom w:val="none" w:sz="0" w:space="0" w:color="auto"/>
            <w:right w:val="none" w:sz="0" w:space="0" w:color="auto"/>
          </w:divBdr>
        </w:div>
        <w:div w:id="934247796">
          <w:marLeft w:val="0"/>
          <w:marRight w:val="0"/>
          <w:marTop w:val="0"/>
          <w:marBottom w:val="0"/>
          <w:divBdr>
            <w:top w:val="none" w:sz="0" w:space="0" w:color="auto"/>
            <w:left w:val="none" w:sz="0" w:space="0" w:color="auto"/>
            <w:bottom w:val="none" w:sz="0" w:space="0" w:color="auto"/>
            <w:right w:val="none" w:sz="0" w:space="0" w:color="auto"/>
          </w:divBdr>
        </w:div>
        <w:div w:id="934360587">
          <w:marLeft w:val="0"/>
          <w:marRight w:val="0"/>
          <w:marTop w:val="0"/>
          <w:marBottom w:val="0"/>
          <w:divBdr>
            <w:top w:val="none" w:sz="0" w:space="0" w:color="auto"/>
            <w:left w:val="none" w:sz="0" w:space="0" w:color="auto"/>
            <w:bottom w:val="none" w:sz="0" w:space="0" w:color="auto"/>
            <w:right w:val="none" w:sz="0" w:space="0" w:color="auto"/>
          </w:divBdr>
        </w:div>
        <w:div w:id="946545040">
          <w:marLeft w:val="0"/>
          <w:marRight w:val="0"/>
          <w:marTop w:val="0"/>
          <w:marBottom w:val="0"/>
          <w:divBdr>
            <w:top w:val="none" w:sz="0" w:space="0" w:color="auto"/>
            <w:left w:val="none" w:sz="0" w:space="0" w:color="auto"/>
            <w:bottom w:val="none" w:sz="0" w:space="0" w:color="auto"/>
            <w:right w:val="none" w:sz="0" w:space="0" w:color="auto"/>
          </w:divBdr>
        </w:div>
        <w:div w:id="962074615">
          <w:marLeft w:val="0"/>
          <w:marRight w:val="0"/>
          <w:marTop w:val="0"/>
          <w:marBottom w:val="0"/>
          <w:divBdr>
            <w:top w:val="none" w:sz="0" w:space="0" w:color="auto"/>
            <w:left w:val="none" w:sz="0" w:space="0" w:color="auto"/>
            <w:bottom w:val="none" w:sz="0" w:space="0" w:color="auto"/>
            <w:right w:val="none" w:sz="0" w:space="0" w:color="auto"/>
          </w:divBdr>
        </w:div>
        <w:div w:id="967978776">
          <w:marLeft w:val="0"/>
          <w:marRight w:val="0"/>
          <w:marTop w:val="0"/>
          <w:marBottom w:val="0"/>
          <w:divBdr>
            <w:top w:val="none" w:sz="0" w:space="0" w:color="auto"/>
            <w:left w:val="none" w:sz="0" w:space="0" w:color="auto"/>
            <w:bottom w:val="none" w:sz="0" w:space="0" w:color="auto"/>
            <w:right w:val="none" w:sz="0" w:space="0" w:color="auto"/>
          </w:divBdr>
        </w:div>
        <w:div w:id="974143754">
          <w:marLeft w:val="0"/>
          <w:marRight w:val="0"/>
          <w:marTop w:val="0"/>
          <w:marBottom w:val="0"/>
          <w:divBdr>
            <w:top w:val="none" w:sz="0" w:space="0" w:color="auto"/>
            <w:left w:val="none" w:sz="0" w:space="0" w:color="auto"/>
            <w:bottom w:val="none" w:sz="0" w:space="0" w:color="auto"/>
            <w:right w:val="none" w:sz="0" w:space="0" w:color="auto"/>
          </w:divBdr>
        </w:div>
        <w:div w:id="986275925">
          <w:marLeft w:val="0"/>
          <w:marRight w:val="0"/>
          <w:marTop w:val="0"/>
          <w:marBottom w:val="0"/>
          <w:divBdr>
            <w:top w:val="none" w:sz="0" w:space="0" w:color="auto"/>
            <w:left w:val="none" w:sz="0" w:space="0" w:color="auto"/>
            <w:bottom w:val="none" w:sz="0" w:space="0" w:color="auto"/>
            <w:right w:val="none" w:sz="0" w:space="0" w:color="auto"/>
          </w:divBdr>
        </w:div>
        <w:div w:id="990452243">
          <w:marLeft w:val="0"/>
          <w:marRight w:val="0"/>
          <w:marTop w:val="0"/>
          <w:marBottom w:val="0"/>
          <w:divBdr>
            <w:top w:val="none" w:sz="0" w:space="0" w:color="auto"/>
            <w:left w:val="none" w:sz="0" w:space="0" w:color="auto"/>
            <w:bottom w:val="none" w:sz="0" w:space="0" w:color="auto"/>
            <w:right w:val="none" w:sz="0" w:space="0" w:color="auto"/>
          </w:divBdr>
        </w:div>
        <w:div w:id="997609741">
          <w:marLeft w:val="0"/>
          <w:marRight w:val="0"/>
          <w:marTop w:val="0"/>
          <w:marBottom w:val="0"/>
          <w:divBdr>
            <w:top w:val="none" w:sz="0" w:space="0" w:color="auto"/>
            <w:left w:val="none" w:sz="0" w:space="0" w:color="auto"/>
            <w:bottom w:val="none" w:sz="0" w:space="0" w:color="auto"/>
            <w:right w:val="none" w:sz="0" w:space="0" w:color="auto"/>
          </w:divBdr>
        </w:div>
        <w:div w:id="1014724812">
          <w:marLeft w:val="0"/>
          <w:marRight w:val="0"/>
          <w:marTop w:val="0"/>
          <w:marBottom w:val="0"/>
          <w:divBdr>
            <w:top w:val="none" w:sz="0" w:space="0" w:color="auto"/>
            <w:left w:val="none" w:sz="0" w:space="0" w:color="auto"/>
            <w:bottom w:val="none" w:sz="0" w:space="0" w:color="auto"/>
            <w:right w:val="none" w:sz="0" w:space="0" w:color="auto"/>
          </w:divBdr>
        </w:div>
        <w:div w:id="1017656186">
          <w:marLeft w:val="0"/>
          <w:marRight w:val="0"/>
          <w:marTop w:val="0"/>
          <w:marBottom w:val="0"/>
          <w:divBdr>
            <w:top w:val="none" w:sz="0" w:space="0" w:color="auto"/>
            <w:left w:val="none" w:sz="0" w:space="0" w:color="auto"/>
            <w:bottom w:val="none" w:sz="0" w:space="0" w:color="auto"/>
            <w:right w:val="none" w:sz="0" w:space="0" w:color="auto"/>
          </w:divBdr>
        </w:div>
        <w:div w:id="1056203365">
          <w:marLeft w:val="0"/>
          <w:marRight w:val="0"/>
          <w:marTop w:val="0"/>
          <w:marBottom w:val="0"/>
          <w:divBdr>
            <w:top w:val="none" w:sz="0" w:space="0" w:color="auto"/>
            <w:left w:val="none" w:sz="0" w:space="0" w:color="auto"/>
            <w:bottom w:val="none" w:sz="0" w:space="0" w:color="auto"/>
            <w:right w:val="none" w:sz="0" w:space="0" w:color="auto"/>
          </w:divBdr>
        </w:div>
        <w:div w:id="1164323294">
          <w:marLeft w:val="0"/>
          <w:marRight w:val="0"/>
          <w:marTop w:val="0"/>
          <w:marBottom w:val="0"/>
          <w:divBdr>
            <w:top w:val="none" w:sz="0" w:space="0" w:color="auto"/>
            <w:left w:val="none" w:sz="0" w:space="0" w:color="auto"/>
            <w:bottom w:val="none" w:sz="0" w:space="0" w:color="auto"/>
            <w:right w:val="none" w:sz="0" w:space="0" w:color="auto"/>
          </w:divBdr>
        </w:div>
        <w:div w:id="1210721921">
          <w:marLeft w:val="0"/>
          <w:marRight w:val="0"/>
          <w:marTop w:val="0"/>
          <w:marBottom w:val="0"/>
          <w:divBdr>
            <w:top w:val="none" w:sz="0" w:space="0" w:color="auto"/>
            <w:left w:val="none" w:sz="0" w:space="0" w:color="auto"/>
            <w:bottom w:val="none" w:sz="0" w:space="0" w:color="auto"/>
            <w:right w:val="none" w:sz="0" w:space="0" w:color="auto"/>
          </w:divBdr>
        </w:div>
        <w:div w:id="1212183980">
          <w:marLeft w:val="0"/>
          <w:marRight w:val="0"/>
          <w:marTop w:val="0"/>
          <w:marBottom w:val="0"/>
          <w:divBdr>
            <w:top w:val="none" w:sz="0" w:space="0" w:color="auto"/>
            <w:left w:val="none" w:sz="0" w:space="0" w:color="auto"/>
            <w:bottom w:val="none" w:sz="0" w:space="0" w:color="auto"/>
            <w:right w:val="none" w:sz="0" w:space="0" w:color="auto"/>
          </w:divBdr>
        </w:div>
        <w:div w:id="1281255806">
          <w:marLeft w:val="0"/>
          <w:marRight w:val="0"/>
          <w:marTop w:val="0"/>
          <w:marBottom w:val="0"/>
          <w:divBdr>
            <w:top w:val="none" w:sz="0" w:space="0" w:color="auto"/>
            <w:left w:val="none" w:sz="0" w:space="0" w:color="auto"/>
            <w:bottom w:val="none" w:sz="0" w:space="0" w:color="auto"/>
            <w:right w:val="none" w:sz="0" w:space="0" w:color="auto"/>
          </w:divBdr>
        </w:div>
        <w:div w:id="1325428023">
          <w:marLeft w:val="0"/>
          <w:marRight w:val="0"/>
          <w:marTop w:val="0"/>
          <w:marBottom w:val="0"/>
          <w:divBdr>
            <w:top w:val="none" w:sz="0" w:space="0" w:color="auto"/>
            <w:left w:val="none" w:sz="0" w:space="0" w:color="auto"/>
            <w:bottom w:val="none" w:sz="0" w:space="0" w:color="auto"/>
            <w:right w:val="none" w:sz="0" w:space="0" w:color="auto"/>
          </w:divBdr>
        </w:div>
        <w:div w:id="1356148510">
          <w:marLeft w:val="0"/>
          <w:marRight w:val="0"/>
          <w:marTop w:val="0"/>
          <w:marBottom w:val="0"/>
          <w:divBdr>
            <w:top w:val="none" w:sz="0" w:space="0" w:color="auto"/>
            <w:left w:val="none" w:sz="0" w:space="0" w:color="auto"/>
            <w:bottom w:val="none" w:sz="0" w:space="0" w:color="auto"/>
            <w:right w:val="none" w:sz="0" w:space="0" w:color="auto"/>
          </w:divBdr>
        </w:div>
        <w:div w:id="1381636496">
          <w:marLeft w:val="0"/>
          <w:marRight w:val="0"/>
          <w:marTop w:val="0"/>
          <w:marBottom w:val="0"/>
          <w:divBdr>
            <w:top w:val="none" w:sz="0" w:space="0" w:color="auto"/>
            <w:left w:val="none" w:sz="0" w:space="0" w:color="auto"/>
            <w:bottom w:val="none" w:sz="0" w:space="0" w:color="auto"/>
            <w:right w:val="none" w:sz="0" w:space="0" w:color="auto"/>
          </w:divBdr>
        </w:div>
        <w:div w:id="1383288947">
          <w:marLeft w:val="0"/>
          <w:marRight w:val="0"/>
          <w:marTop w:val="0"/>
          <w:marBottom w:val="0"/>
          <w:divBdr>
            <w:top w:val="none" w:sz="0" w:space="0" w:color="auto"/>
            <w:left w:val="none" w:sz="0" w:space="0" w:color="auto"/>
            <w:bottom w:val="none" w:sz="0" w:space="0" w:color="auto"/>
            <w:right w:val="none" w:sz="0" w:space="0" w:color="auto"/>
          </w:divBdr>
        </w:div>
        <w:div w:id="1384675492">
          <w:marLeft w:val="0"/>
          <w:marRight w:val="0"/>
          <w:marTop w:val="0"/>
          <w:marBottom w:val="0"/>
          <w:divBdr>
            <w:top w:val="none" w:sz="0" w:space="0" w:color="auto"/>
            <w:left w:val="none" w:sz="0" w:space="0" w:color="auto"/>
            <w:bottom w:val="none" w:sz="0" w:space="0" w:color="auto"/>
            <w:right w:val="none" w:sz="0" w:space="0" w:color="auto"/>
          </w:divBdr>
        </w:div>
        <w:div w:id="1419324077">
          <w:marLeft w:val="0"/>
          <w:marRight w:val="0"/>
          <w:marTop w:val="0"/>
          <w:marBottom w:val="0"/>
          <w:divBdr>
            <w:top w:val="none" w:sz="0" w:space="0" w:color="auto"/>
            <w:left w:val="none" w:sz="0" w:space="0" w:color="auto"/>
            <w:bottom w:val="none" w:sz="0" w:space="0" w:color="auto"/>
            <w:right w:val="none" w:sz="0" w:space="0" w:color="auto"/>
          </w:divBdr>
        </w:div>
        <w:div w:id="1452479691">
          <w:marLeft w:val="0"/>
          <w:marRight w:val="0"/>
          <w:marTop w:val="0"/>
          <w:marBottom w:val="0"/>
          <w:divBdr>
            <w:top w:val="none" w:sz="0" w:space="0" w:color="auto"/>
            <w:left w:val="none" w:sz="0" w:space="0" w:color="auto"/>
            <w:bottom w:val="none" w:sz="0" w:space="0" w:color="auto"/>
            <w:right w:val="none" w:sz="0" w:space="0" w:color="auto"/>
          </w:divBdr>
        </w:div>
        <w:div w:id="1453743479">
          <w:marLeft w:val="0"/>
          <w:marRight w:val="0"/>
          <w:marTop w:val="0"/>
          <w:marBottom w:val="0"/>
          <w:divBdr>
            <w:top w:val="none" w:sz="0" w:space="0" w:color="auto"/>
            <w:left w:val="none" w:sz="0" w:space="0" w:color="auto"/>
            <w:bottom w:val="none" w:sz="0" w:space="0" w:color="auto"/>
            <w:right w:val="none" w:sz="0" w:space="0" w:color="auto"/>
          </w:divBdr>
        </w:div>
        <w:div w:id="1470781205">
          <w:marLeft w:val="0"/>
          <w:marRight w:val="0"/>
          <w:marTop w:val="0"/>
          <w:marBottom w:val="0"/>
          <w:divBdr>
            <w:top w:val="none" w:sz="0" w:space="0" w:color="auto"/>
            <w:left w:val="none" w:sz="0" w:space="0" w:color="auto"/>
            <w:bottom w:val="none" w:sz="0" w:space="0" w:color="auto"/>
            <w:right w:val="none" w:sz="0" w:space="0" w:color="auto"/>
          </w:divBdr>
        </w:div>
        <w:div w:id="1482653372">
          <w:marLeft w:val="0"/>
          <w:marRight w:val="0"/>
          <w:marTop w:val="0"/>
          <w:marBottom w:val="0"/>
          <w:divBdr>
            <w:top w:val="none" w:sz="0" w:space="0" w:color="auto"/>
            <w:left w:val="none" w:sz="0" w:space="0" w:color="auto"/>
            <w:bottom w:val="none" w:sz="0" w:space="0" w:color="auto"/>
            <w:right w:val="none" w:sz="0" w:space="0" w:color="auto"/>
          </w:divBdr>
        </w:div>
        <w:div w:id="1501652510">
          <w:marLeft w:val="0"/>
          <w:marRight w:val="0"/>
          <w:marTop w:val="0"/>
          <w:marBottom w:val="0"/>
          <w:divBdr>
            <w:top w:val="none" w:sz="0" w:space="0" w:color="auto"/>
            <w:left w:val="none" w:sz="0" w:space="0" w:color="auto"/>
            <w:bottom w:val="none" w:sz="0" w:space="0" w:color="auto"/>
            <w:right w:val="none" w:sz="0" w:space="0" w:color="auto"/>
          </w:divBdr>
        </w:div>
        <w:div w:id="1534273386">
          <w:marLeft w:val="0"/>
          <w:marRight w:val="0"/>
          <w:marTop w:val="0"/>
          <w:marBottom w:val="0"/>
          <w:divBdr>
            <w:top w:val="none" w:sz="0" w:space="0" w:color="auto"/>
            <w:left w:val="none" w:sz="0" w:space="0" w:color="auto"/>
            <w:bottom w:val="none" w:sz="0" w:space="0" w:color="auto"/>
            <w:right w:val="none" w:sz="0" w:space="0" w:color="auto"/>
          </w:divBdr>
        </w:div>
        <w:div w:id="1547794286">
          <w:marLeft w:val="0"/>
          <w:marRight w:val="0"/>
          <w:marTop w:val="0"/>
          <w:marBottom w:val="0"/>
          <w:divBdr>
            <w:top w:val="none" w:sz="0" w:space="0" w:color="auto"/>
            <w:left w:val="none" w:sz="0" w:space="0" w:color="auto"/>
            <w:bottom w:val="none" w:sz="0" w:space="0" w:color="auto"/>
            <w:right w:val="none" w:sz="0" w:space="0" w:color="auto"/>
          </w:divBdr>
        </w:div>
        <w:div w:id="1572036816">
          <w:marLeft w:val="0"/>
          <w:marRight w:val="0"/>
          <w:marTop w:val="0"/>
          <w:marBottom w:val="0"/>
          <w:divBdr>
            <w:top w:val="none" w:sz="0" w:space="0" w:color="auto"/>
            <w:left w:val="none" w:sz="0" w:space="0" w:color="auto"/>
            <w:bottom w:val="none" w:sz="0" w:space="0" w:color="auto"/>
            <w:right w:val="none" w:sz="0" w:space="0" w:color="auto"/>
          </w:divBdr>
        </w:div>
        <w:div w:id="1590195514">
          <w:marLeft w:val="0"/>
          <w:marRight w:val="0"/>
          <w:marTop w:val="0"/>
          <w:marBottom w:val="0"/>
          <w:divBdr>
            <w:top w:val="none" w:sz="0" w:space="0" w:color="auto"/>
            <w:left w:val="none" w:sz="0" w:space="0" w:color="auto"/>
            <w:bottom w:val="none" w:sz="0" w:space="0" w:color="auto"/>
            <w:right w:val="none" w:sz="0" w:space="0" w:color="auto"/>
          </w:divBdr>
        </w:div>
        <w:div w:id="1619682851">
          <w:marLeft w:val="0"/>
          <w:marRight w:val="0"/>
          <w:marTop w:val="0"/>
          <w:marBottom w:val="0"/>
          <w:divBdr>
            <w:top w:val="none" w:sz="0" w:space="0" w:color="auto"/>
            <w:left w:val="none" w:sz="0" w:space="0" w:color="auto"/>
            <w:bottom w:val="none" w:sz="0" w:space="0" w:color="auto"/>
            <w:right w:val="none" w:sz="0" w:space="0" w:color="auto"/>
          </w:divBdr>
        </w:div>
        <w:div w:id="1624995857">
          <w:marLeft w:val="0"/>
          <w:marRight w:val="0"/>
          <w:marTop w:val="0"/>
          <w:marBottom w:val="0"/>
          <w:divBdr>
            <w:top w:val="none" w:sz="0" w:space="0" w:color="auto"/>
            <w:left w:val="none" w:sz="0" w:space="0" w:color="auto"/>
            <w:bottom w:val="none" w:sz="0" w:space="0" w:color="auto"/>
            <w:right w:val="none" w:sz="0" w:space="0" w:color="auto"/>
          </w:divBdr>
        </w:div>
        <w:div w:id="1630935786">
          <w:marLeft w:val="0"/>
          <w:marRight w:val="0"/>
          <w:marTop w:val="0"/>
          <w:marBottom w:val="0"/>
          <w:divBdr>
            <w:top w:val="none" w:sz="0" w:space="0" w:color="auto"/>
            <w:left w:val="none" w:sz="0" w:space="0" w:color="auto"/>
            <w:bottom w:val="none" w:sz="0" w:space="0" w:color="auto"/>
            <w:right w:val="none" w:sz="0" w:space="0" w:color="auto"/>
          </w:divBdr>
        </w:div>
        <w:div w:id="1631203623">
          <w:marLeft w:val="0"/>
          <w:marRight w:val="0"/>
          <w:marTop w:val="0"/>
          <w:marBottom w:val="0"/>
          <w:divBdr>
            <w:top w:val="none" w:sz="0" w:space="0" w:color="auto"/>
            <w:left w:val="none" w:sz="0" w:space="0" w:color="auto"/>
            <w:bottom w:val="none" w:sz="0" w:space="0" w:color="auto"/>
            <w:right w:val="none" w:sz="0" w:space="0" w:color="auto"/>
          </w:divBdr>
        </w:div>
        <w:div w:id="1686637819">
          <w:marLeft w:val="0"/>
          <w:marRight w:val="0"/>
          <w:marTop w:val="0"/>
          <w:marBottom w:val="0"/>
          <w:divBdr>
            <w:top w:val="none" w:sz="0" w:space="0" w:color="auto"/>
            <w:left w:val="none" w:sz="0" w:space="0" w:color="auto"/>
            <w:bottom w:val="none" w:sz="0" w:space="0" w:color="auto"/>
            <w:right w:val="none" w:sz="0" w:space="0" w:color="auto"/>
          </w:divBdr>
        </w:div>
        <w:div w:id="1694649055">
          <w:marLeft w:val="0"/>
          <w:marRight w:val="0"/>
          <w:marTop w:val="0"/>
          <w:marBottom w:val="0"/>
          <w:divBdr>
            <w:top w:val="none" w:sz="0" w:space="0" w:color="auto"/>
            <w:left w:val="none" w:sz="0" w:space="0" w:color="auto"/>
            <w:bottom w:val="none" w:sz="0" w:space="0" w:color="auto"/>
            <w:right w:val="none" w:sz="0" w:space="0" w:color="auto"/>
          </w:divBdr>
        </w:div>
        <w:div w:id="1715109277">
          <w:marLeft w:val="0"/>
          <w:marRight w:val="0"/>
          <w:marTop w:val="0"/>
          <w:marBottom w:val="0"/>
          <w:divBdr>
            <w:top w:val="none" w:sz="0" w:space="0" w:color="auto"/>
            <w:left w:val="none" w:sz="0" w:space="0" w:color="auto"/>
            <w:bottom w:val="none" w:sz="0" w:space="0" w:color="auto"/>
            <w:right w:val="none" w:sz="0" w:space="0" w:color="auto"/>
          </w:divBdr>
        </w:div>
        <w:div w:id="1721897265">
          <w:marLeft w:val="0"/>
          <w:marRight w:val="0"/>
          <w:marTop w:val="0"/>
          <w:marBottom w:val="0"/>
          <w:divBdr>
            <w:top w:val="none" w:sz="0" w:space="0" w:color="auto"/>
            <w:left w:val="none" w:sz="0" w:space="0" w:color="auto"/>
            <w:bottom w:val="none" w:sz="0" w:space="0" w:color="auto"/>
            <w:right w:val="none" w:sz="0" w:space="0" w:color="auto"/>
          </w:divBdr>
        </w:div>
        <w:div w:id="1739280515">
          <w:marLeft w:val="0"/>
          <w:marRight w:val="0"/>
          <w:marTop w:val="0"/>
          <w:marBottom w:val="0"/>
          <w:divBdr>
            <w:top w:val="none" w:sz="0" w:space="0" w:color="auto"/>
            <w:left w:val="none" w:sz="0" w:space="0" w:color="auto"/>
            <w:bottom w:val="none" w:sz="0" w:space="0" w:color="auto"/>
            <w:right w:val="none" w:sz="0" w:space="0" w:color="auto"/>
          </w:divBdr>
        </w:div>
        <w:div w:id="1760056871">
          <w:marLeft w:val="0"/>
          <w:marRight w:val="0"/>
          <w:marTop w:val="0"/>
          <w:marBottom w:val="0"/>
          <w:divBdr>
            <w:top w:val="none" w:sz="0" w:space="0" w:color="auto"/>
            <w:left w:val="none" w:sz="0" w:space="0" w:color="auto"/>
            <w:bottom w:val="none" w:sz="0" w:space="0" w:color="auto"/>
            <w:right w:val="none" w:sz="0" w:space="0" w:color="auto"/>
          </w:divBdr>
        </w:div>
        <w:div w:id="1761218522">
          <w:marLeft w:val="0"/>
          <w:marRight w:val="0"/>
          <w:marTop w:val="0"/>
          <w:marBottom w:val="0"/>
          <w:divBdr>
            <w:top w:val="none" w:sz="0" w:space="0" w:color="auto"/>
            <w:left w:val="none" w:sz="0" w:space="0" w:color="auto"/>
            <w:bottom w:val="none" w:sz="0" w:space="0" w:color="auto"/>
            <w:right w:val="none" w:sz="0" w:space="0" w:color="auto"/>
          </w:divBdr>
        </w:div>
        <w:div w:id="1789659957">
          <w:marLeft w:val="0"/>
          <w:marRight w:val="0"/>
          <w:marTop w:val="0"/>
          <w:marBottom w:val="0"/>
          <w:divBdr>
            <w:top w:val="none" w:sz="0" w:space="0" w:color="auto"/>
            <w:left w:val="none" w:sz="0" w:space="0" w:color="auto"/>
            <w:bottom w:val="none" w:sz="0" w:space="0" w:color="auto"/>
            <w:right w:val="none" w:sz="0" w:space="0" w:color="auto"/>
          </w:divBdr>
        </w:div>
        <w:div w:id="1790011706">
          <w:marLeft w:val="0"/>
          <w:marRight w:val="0"/>
          <w:marTop w:val="0"/>
          <w:marBottom w:val="0"/>
          <w:divBdr>
            <w:top w:val="none" w:sz="0" w:space="0" w:color="auto"/>
            <w:left w:val="none" w:sz="0" w:space="0" w:color="auto"/>
            <w:bottom w:val="none" w:sz="0" w:space="0" w:color="auto"/>
            <w:right w:val="none" w:sz="0" w:space="0" w:color="auto"/>
          </w:divBdr>
        </w:div>
        <w:div w:id="1806779227">
          <w:marLeft w:val="0"/>
          <w:marRight w:val="0"/>
          <w:marTop w:val="0"/>
          <w:marBottom w:val="0"/>
          <w:divBdr>
            <w:top w:val="none" w:sz="0" w:space="0" w:color="auto"/>
            <w:left w:val="none" w:sz="0" w:space="0" w:color="auto"/>
            <w:bottom w:val="none" w:sz="0" w:space="0" w:color="auto"/>
            <w:right w:val="none" w:sz="0" w:space="0" w:color="auto"/>
          </w:divBdr>
        </w:div>
        <w:div w:id="1852328307">
          <w:marLeft w:val="0"/>
          <w:marRight w:val="0"/>
          <w:marTop w:val="0"/>
          <w:marBottom w:val="0"/>
          <w:divBdr>
            <w:top w:val="none" w:sz="0" w:space="0" w:color="auto"/>
            <w:left w:val="none" w:sz="0" w:space="0" w:color="auto"/>
            <w:bottom w:val="none" w:sz="0" w:space="0" w:color="auto"/>
            <w:right w:val="none" w:sz="0" w:space="0" w:color="auto"/>
          </w:divBdr>
        </w:div>
        <w:div w:id="1875116933">
          <w:marLeft w:val="0"/>
          <w:marRight w:val="0"/>
          <w:marTop w:val="0"/>
          <w:marBottom w:val="0"/>
          <w:divBdr>
            <w:top w:val="none" w:sz="0" w:space="0" w:color="auto"/>
            <w:left w:val="none" w:sz="0" w:space="0" w:color="auto"/>
            <w:bottom w:val="none" w:sz="0" w:space="0" w:color="auto"/>
            <w:right w:val="none" w:sz="0" w:space="0" w:color="auto"/>
          </w:divBdr>
        </w:div>
        <w:div w:id="2091268141">
          <w:marLeft w:val="0"/>
          <w:marRight w:val="0"/>
          <w:marTop w:val="0"/>
          <w:marBottom w:val="0"/>
          <w:divBdr>
            <w:top w:val="none" w:sz="0" w:space="0" w:color="auto"/>
            <w:left w:val="none" w:sz="0" w:space="0" w:color="auto"/>
            <w:bottom w:val="none" w:sz="0" w:space="0" w:color="auto"/>
            <w:right w:val="none" w:sz="0" w:space="0" w:color="auto"/>
          </w:divBdr>
        </w:div>
        <w:div w:id="2095936184">
          <w:marLeft w:val="0"/>
          <w:marRight w:val="0"/>
          <w:marTop w:val="0"/>
          <w:marBottom w:val="0"/>
          <w:divBdr>
            <w:top w:val="none" w:sz="0" w:space="0" w:color="auto"/>
            <w:left w:val="none" w:sz="0" w:space="0" w:color="auto"/>
            <w:bottom w:val="none" w:sz="0" w:space="0" w:color="auto"/>
            <w:right w:val="none" w:sz="0" w:space="0" w:color="auto"/>
          </w:divBdr>
        </w:div>
        <w:div w:id="2108497623">
          <w:marLeft w:val="0"/>
          <w:marRight w:val="0"/>
          <w:marTop w:val="0"/>
          <w:marBottom w:val="0"/>
          <w:divBdr>
            <w:top w:val="none" w:sz="0" w:space="0" w:color="auto"/>
            <w:left w:val="none" w:sz="0" w:space="0" w:color="auto"/>
            <w:bottom w:val="none" w:sz="0" w:space="0" w:color="auto"/>
            <w:right w:val="none" w:sz="0" w:space="0" w:color="auto"/>
          </w:divBdr>
        </w:div>
        <w:div w:id="2117364736">
          <w:marLeft w:val="0"/>
          <w:marRight w:val="0"/>
          <w:marTop w:val="0"/>
          <w:marBottom w:val="0"/>
          <w:divBdr>
            <w:top w:val="none" w:sz="0" w:space="0" w:color="auto"/>
            <w:left w:val="none" w:sz="0" w:space="0" w:color="auto"/>
            <w:bottom w:val="none" w:sz="0" w:space="0" w:color="auto"/>
            <w:right w:val="none" w:sz="0" w:space="0" w:color="auto"/>
          </w:divBdr>
        </w:div>
        <w:div w:id="2141996434">
          <w:marLeft w:val="0"/>
          <w:marRight w:val="0"/>
          <w:marTop w:val="0"/>
          <w:marBottom w:val="0"/>
          <w:divBdr>
            <w:top w:val="none" w:sz="0" w:space="0" w:color="auto"/>
            <w:left w:val="none" w:sz="0" w:space="0" w:color="auto"/>
            <w:bottom w:val="none" w:sz="0" w:space="0" w:color="auto"/>
            <w:right w:val="none" w:sz="0" w:space="0" w:color="auto"/>
          </w:divBdr>
        </w:div>
      </w:divsChild>
    </w:div>
    <w:div w:id="292251123">
      <w:bodyDiv w:val="1"/>
      <w:marLeft w:val="0"/>
      <w:marRight w:val="0"/>
      <w:marTop w:val="0"/>
      <w:marBottom w:val="0"/>
      <w:divBdr>
        <w:top w:val="none" w:sz="0" w:space="0" w:color="auto"/>
        <w:left w:val="none" w:sz="0" w:space="0" w:color="auto"/>
        <w:bottom w:val="none" w:sz="0" w:space="0" w:color="auto"/>
        <w:right w:val="none" w:sz="0" w:space="0" w:color="auto"/>
      </w:divBdr>
      <w:divsChild>
        <w:div w:id="1141969450">
          <w:marLeft w:val="0"/>
          <w:marRight w:val="0"/>
          <w:marTop w:val="0"/>
          <w:marBottom w:val="0"/>
          <w:divBdr>
            <w:top w:val="none" w:sz="0" w:space="0" w:color="auto"/>
            <w:left w:val="none" w:sz="0" w:space="0" w:color="auto"/>
            <w:bottom w:val="none" w:sz="0" w:space="0" w:color="auto"/>
            <w:right w:val="none" w:sz="0" w:space="0" w:color="auto"/>
          </w:divBdr>
        </w:div>
        <w:div w:id="1169098358">
          <w:marLeft w:val="0"/>
          <w:marRight w:val="0"/>
          <w:marTop w:val="0"/>
          <w:marBottom w:val="0"/>
          <w:divBdr>
            <w:top w:val="none" w:sz="0" w:space="0" w:color="auto"/>
            <w:left w:val="none" w:sz="0" w:space="0" w:color="auto"/>
            <w:bottom w:val="none" w:sz="0" w:space="0" w:color="auto"/>
            <w:right w:val="none" w:sz="0" w:space="0" w:color="auto"/>
          </w:divBdr>
        </w:div>
        <w:div w:id="1218392924">
          <w:marLeft w:val="0"/>
          <w:marRight w:val="0"/>
          <w:marTop w:val="0"/>
          <w:marBottom w:val="0"/>
          <w:divBdr>
            <w:top w:val="none" w:sz="0" w:space="0" w:color="auto"/>
            <w:left w:val="none" w:sz="0" w:space="0" w:color="auto"/>
            <w:bottom w:val="none" w:sz="0" w:space="0" w:color="auto"/>
            <w:right w:val="none" w:sz="0" w:space="0" w:color="auto"/>
          </w:divBdr>
        </w:div>
        <w:div w:id="1386031436">
          <w:marLeft w:val="0"/>
          <w:marRight w:val="0"/>
          <w:marTop w:val="0"/>
          <w:marBottom w:val="0"/>
          <w:divBdr>
            <w:top w:val="none" w:sz="0" w:space="0" w:color="auto"/>
            <w:left w:val="none" w:sz="0" w:space="0" w:color="auto"/>
            <w:bottom w:val="none" w:sz="0" w:space="0" w:color="auto"/>
            <w:right w:val="none" w:sz="0" w:space="0" w:color="auto"/>
          </w:divBdr>
        </w:div>
        <w:div w:id="1653557014">
          <w:marLeft w:val="0"/>
          <w:marRight w:val="0"/>
          <w:marTop w:val="0"/>
          <w:marBottom w:val="0"/>
          <w:divBdr>
            <w:top w:val="none" w:sz="0" w:space="0" w:color="auto"/>
            <w:left w:val="none" w:sz="0" w:space="0" w:color="auto"/>
            <w:bottom w:val="none" w:sz="0" w:space="0" w:color="auto"/>
            <w:right w:val="none" w:sz="0" w:space="0" w:color="auto"/>
          </w:divBdr>
        </w:div>
        <w:div w:id="1819033698">
          <w:marLeft w:val="0"/>
          <w:marRight w:val="0"/>
          <w:marTop w:val="0"/>
          <w:marBottom w:val="0"/>
          <w:divBdr>
            <w:top w:val="none" w:sz="0" w:space="0" w:color="auto"/>
            <w:left w:val="none" w:sz="0" w:space="0" w:color="auto"/>
            <w:bottom w:val="none" w:sz="0" w:space="0" w:color="auto"/>
            <w:right w:val="none" w:sz="0" w:space="0" w:color="auto"/>
          </w:divBdr>
        </w:div>
        <w:div w:id="1949117191">
          <w:marLeft w:val="0"/>
          <w:marRight w:val="0"/>
          <w:marTop w:val="0"/>
          <w:marBottom w:val="0"/>
          <w:divBdr>
            <w:top w:val="none" w:sz="0" w:space="0" w:color="auto"/>
            <w:left w:val="none" w:sz="0" w:space="0" w:color="auto"/>
            <w:bottom w:val="none" w:sz="0" w:space="0" w:color="auto"/>
            <w:right w:val="none" w:sz="0" w:space="0" w:color="auto"/>
          </w:divBdr>
        </w:div>
        <w:div w:id="1957717731">
          <w:marLeft w:val="0"/>
          <w:marRight w:val="0"/>
          <w:marTop w:val="0"/>
          <w:marBottom w:val="0"/>
          <w:divBdr>
            <w:top w:val="none" w:sz="0" w:space="0" w:color="auto"/>
            <w:left w:val="none" w:sz="0" w:space="0" w:color="auto"/>
            <w:bottom w:val="none" w:sz="0" w:space="0" w:color="auto"/>
            <w:right w:val="none" w:sz="0" w:space="0" w:color="auto"/>
          </w:divBdr>
        </w:div>
        <w:div w:id="2077971015">
          <w:marLeft w:val="0"/>
          <w:marRight w:val="0"/>
          <w:marTop w:val="0"/>
          <w:marBottom w:val="0"/>
          <w:divBdr>
            <w:top w:val="none" w:sz="0" w:space="0" w:color="auto"/>
            <w:left w:val="none" w:sz="0" w:space="0" w:color="auto"/>
            <w:bottom w:val="none" w:sz="0" w:space="0" w:color="auto"/>
            <w:right w:val="none" w:sz="0" w:space="0" w:color="auto"/>
          </w:divBdr>
        </w:div>
      </w:divsChild>
    </w:div>
    <w:div w:id="347216237">
      <w:bodyDiv w:val="1"/>
      <w:marLeft w:val="0"/>
      <w:marRight w:val="0"/>
      <w:marTop w:val="0"/>
      <w:marBottom w:val="0"/>
      <w:divBdr>
        <w:top w:val="none" w:sz="0" w:space="0" w:color="auto"/>
        <w:left w:val="none" w:sz="0" w:space="0" w:color="auto"/>
        <w:bottom w:val="none" w:sz="0" w:space="0" w:color="auto"/>
        <w:right w:val="none" w:sz="0" w:space="0" w:color="auto"/>
      </w:divBdr>
    </w:div>
    <w:div w:id="763577930">
      <w:bodyDiv w:val="1"/>
      <w:marLeft w:val="0"/>
      <w:marRight w:val="0"/>
      <w:marTop w:val="0"/>
      <w:marBottom w:val="0"/>
      <w:divBdr>
        <w:top w:val="none" w:sz="0" w:space="0" w:color="auto"/>
        <w:left w:val="none" w:sz="0" w:space="0" w:color="auto"/>
        <w:bottom w:val="none" w:sz="0" w:space="0" w:color="auto"/>
        <w:right w:val="none" w:sz="0" w:space="0" w:color="auto"/>
      </w:divBdr>
      <w:divsChild>
        <w:div w:id="9793879">
          <w:marLeft w:val="0"/>
          <w:marRight w:val="0"/>
          <w:marTop w:val="0"/>
          <w:marBottom w:val="0"/>
          <w:divBdr>
            <w:top w:val="none" w:sz="0" w:space="0" w:color="auto"/>
            <w:left w:val="none" w:sz="0" w:space="0" w:color="auto"/>
            <w:bottom w:val="none" w:sz="0" w:space="0" w:color="auto"/>
            <w:right w:val="none" w:sz="0" w:space="0" w:color="auto"/>
          </w:divBdr>
        </w:div>
        <w:div w:id="110176004">
          <w:marLeft w:val="0"/>
          <w:marRight w:val="0"/>
          <w:marTop w:val="0"/>
          <w:marBottom w:val="0"/>
          <w:divBdr>
            <w:top w:val="none" w:sz="0" w:space="0" w:color="auto"/>
            <w:left w:val="none" w:sz="0" w:space="0" w:color="auto"/>
            <w:bottom w:val="none" w:sz="0" w:space="0" w:color="auto"/>
            <w:right w:val="none" w:sz="0" w:space="0" w:color="auto"/>
          </w:divBdr>
        </w:div>
        <w:div w:id="199779984">
          <w:marLeft w:val="0"/>
          <w:marRight w:val="0"/>
          <w:marTop w:val="0"/>
          <w:marBottom w:val="0"/>
          <w:divBdr>
            <w:top w:val="none" w:sz="0" w:space="0" w:color="auto"/>
            <w:left w:val="none" w:sz="0" w:space="0" w:color="auto"/>
            <w:bottom w:val="none" w:sz="0" w:space="0" w:color="auto"/>
            <w:right w:val="none" w:sz="0" w:space="0" w:color="auto"/>
          </w:divBdr>
        </w:div>
        <w:div w:id="305669588">
          <w:marLeft w:val="0"/>
          <w:marRight w:val="0"/>
          <w:marTop w:val="0"/>
          <w:marBottom w:val="0"/>
          <w:divBdr>
            <w:top w:val="none" w:sz="0" w:space="0" w:color="auto"/>
            <w:left w:val="none" w:sz="0" w:space="0" w:color="auto"/>
            <w:bottom w:val="none" w:sz="0" w:space="0" w:color="auto"/>
            <w:right w:val="none" w:sz="0" w:space="0" w:color="auto"/>
          </w:divBdr>
        </w:div>
        <w:div w:id="321005539">
          <w:marLeft w:val="0"/>
          <w:marRight w:val="0"/>
          <w:marTop w:val="0"/>
          <w:marBottom w:val="0"/>
          <w:divBdr>
            <w:top w:val="none" w:sz="0" w:space="0" w:color="auto"/>
            <w:left w:val="none" w:sz="0" w:space="0" w:color="auto"/>
            <w:bottom w:val="none" w:sz="0" w:space="0" w:color="auto"/>
            <w:right w:val="none" w:sz="0" w:space="0" w:color="auto"/>
          </w:divBdr>
        </w:div>
        <w:div w:id="527838905">
          <w:marLeft w:val="0"/>
          <w:marRight w:val="0"/>
          <w:marTop w:val="0"/>
          <w:marBottom w:val="0"/>
          <w:divBdr>
            <w:top w:val="none" w:sz="0" w:space="0" w:color="auto"/>
            <w:left w:val="none" w:sz="0" w:space="0" w:color="auto"/>
            <w:bottom w:val="none" w:sz="0" w:space="0" w:color="auto"/>
            <w:right w:val="none" w:sz="0" w:space="0" w:color="auto"/>
          </w:divBdr>
        </w:div>
        <w:div w:id="649362852">
          <w:marLeft w:val="0"/>
          <w:marRight w:val="0"/>
          <w:marTop w:val="0"/>
          <w:marBottom w:val="0"/>
          <w:divBdr>
            <w:top w:val="none" w:sz="0" w:space="0" w:color="auto"/>
            <w:left w:val="none" w:sz="0" w:space="0" w:color="auto"/>
            <w:bottom w:val="none" w:sz="0" w:space="0" w:color="auto"/>
            <w:right w:val="none" w:sz="0" w:space="0" w:color="auto"/>
          </w:divBdr>
        </w:div>
        <w:div w:id="868876346">
          <w:marLeft w:val="0"/>
          <w:marRight w:val="0"/>
          <w:marTop w:val="0"/>
          <w:marBottom w:val="0"/>
          <w:divBdr>
            <w:top w:val="none" w:sz="0" w:space="0" w:color="auto"/>
            <w:left w:val="none" w:sz="0" w:space="0" w:color="auto"/>
            <w:bottom w:val="none" w:sz="0" w:space="0" w:color="auto"/>
            <w:right w:val="none" w:sz="0" w:space="0" w:color="auto"/>
          </w:divBdr>
        </w:div>
        <w:div w:id="875432517">
          <w:marLeft w:val="0"/>
          <w:marRight w:val="0"/>
          <w:marTop w:val="0"/>
          <w:marBottom w:val="0"/>
          <w:divBdr>
            <w:top w:val="none" w:sz="0" w:space="0" w:color="auto"/>
            <w:left w:val="none" w:sz="0" w:space="0" w:color="auto"/>
            <w:bottom w:val="none" w:sz="0" w:space="0" w:color="auto"/>
            <w:right w:val="none" w:sz="0" w:space="0" w:color="auto"/>
          </w:divBdr>
        </w:div>
        <w:div w:id="893271866">
          <w:marLeft w:val="0"/>
          <w:marRight w:val="0"/>
          <w:marTop w:val="0"/>
          <w:marBottom w:val="0"/>
          <w:divBdr>
            <w:top w:val="none" w:sz="0" w:space="0" w:color="auto"/>
            <w:left w:val="none" w:sz="0" w:space="0" w:color="auto"/>
            <w:bottom w:val="none" w:sz="0" w:space="0" w:color="auto"/>
            <w:right w:val="none" w:sz="0" w:space="0" w:color="auto"/>
          </w:divBdr>
        </w:div>
        <w:div w:id="901674437">
          <w:marLeft w:val="0"/>
          <w:marRight w:val="0"/>
          <w:marTop w:val="0"/>
          <w:marBottom w:val="0"/>
          <w:divBdr>
            <w:top w:val="none" w:sz="0" w:space="0" w:color="auto"/>
            <w:left w:val="none" w:sz="0" w:space="0" w:color="auto"/>
            <w:bottom w:val="none" w:sz="0" w:space="0" w:color="auto"/>
            <w:right w:val="none" w:sz="0" w:space="0" w:color="auto"/>
          </w:divBdr>
        </w:div>
        <w:div w:id="930160640">
          <w:marLeft w:val="0"/>
          <w:marRight w:val="0"/>
          <w:marTop w:val="0"/>
          <w:marBottom w:val="0"/>
          <w:divBdr>
            <w:top w:val="none" w:sz="0" w:space="0" w:color="auto"/>
            <w:left w:val="none" w:sz="0" w:space="0" w:color="auto"/>
            <w:bottom w:val="none" w:sz="0" w:space="0" w:color="auto"/>
            <w:right w:val="none" w:sz="0" w:space="0" w:color="auto"/>
          </w:divBdr>
        </w:div>
        <w:div w:id="962345935">
          <w:marLeft w:val="0"/>
          <w:marRight w:val="0"/>
          <w:marTop w:val="0"/>
          <w:marBottom w:val="0"/>
          <w:divBdr>
            <w:top w:val="none" w:sz="0" w:space="0" w:color="auto"/>
            <w:left w:val="none" w:sz="0" w:space="0" w:color="auto"/>
            <w:bottom w:val="none" w:sz="0" w:space="0" w:color="auto"/>
            <w:right w:val="none" w:sz="0" w:space="0" w:color="auto"/>
          </w:divBdr>
        </w:div>
        <w:div w:id="977028624">
          <w:marLeft w:val="0"/>
          <w:marRight w:val="0"/>
          <w:marTop w:val="0"/>
          <w:marBottom w:val="0"/>
          <w:divBdr>
            <w:top w:val="none" w:sz="0" w:space="0" w:color="auto"/>
            <w:left w:val="none" w:sz="0" w:space="0" w:color="auto"/>
            <w:bottom w:val="none" w:sz="0" w:space="0" w:color="auto"/>
            <w:right w:val="none" w:sz="0" w:space="0" w:color="auto"/>
          </w:divBdr>
        </w:div>
        <w:div w:id="1010640021">
          <w:marLeft w:val="0"/>
          <w:marRight w:val="0"/>
          <w:marTop w:val="0"/>
          <w:marBottom w:val="0"/>
          <w:divBdr>
            <w:top w:val="none" w:sz="0" w:space="0" w:color="auto"/>
            <w:left w:val="none" w:sz="0" w:space="0" w:color="auto"/>
            <w:bottom w:val="none" w:sz="0" w:space="0" w:color="auto"/>
            <w:right w:val="none" w:sz="0" w:space="0" w:color="auto"/>
          </w:divBdr>
        </w:div>
        <w:div w:id="1041398793">
          <w:marLeft w:val="0"/>
          <w:marRight w:val="0"/>
          <w:marTop w:val="0"/>
          <w:marBottom w:val="0"/>
          <w:divBdr>
            <w:top w:val="none" w:sz="0" w:space="0" w:color="auto"/>
            <w:left w:val="none" w:sz="0" w:space="0" w:color="auto"/>
            <w:bottom w:val="none" w:sz="0" w:space="0" w:color="auto"/>
            <w:right w:val="none" w:sz="0" w:space="0" w:color="auto"/>
          </w:divBdr>
        </w:div>
        <w:div w:id="1095133898">
          <w:marLeft w:val="0"/>
          <w:marRight w:val="0"/>
          <w:marTop w:val="0"/>
          <w:marBottom w:val="0"/>
          <w:divBdr>
            <w:top w:val="none" w:sz="0" w:space="0" w:color="auto"/>
            <w:left w:val="none" w:sz="0" w:space="0" w:color="auto"/>
            <w:bottom w:val="none" w:sz="0" w:space="0" w:color="auto"/>
            <w:right w:val="none" w:sz="0" w:space="0" w:color="auto"/>
          </w:divBdr>
        </w:div>
        <w:div w:id="1122068694">
          <w:marLeft w:val="0"/>
          <w:marRight w:val="0"/>
          <w:marTop w:val="0"/>
          <w:marBottom w:val="0"/>
          <w:divBdr>
            <w:top w:val="none" w:sz="0" w:space="0" w:color="auto"/>
            <w:left w:val="none" w:sz="0" w:space="0" w:color="auto"/>
            <w:bottom w:val="none" w:sz="0" w:space="0" w:color="auto"/>
            <w:right w:val="none" w:sz="0" w:space="0" w:color="auto"/>
          </w:divBdr>
        </w:div>
        <w:div w:id="1172137207">
          <w:marLeft w:val="0"/>
          <w:marRight w:val="0"/>
          <w:marTop w:val="0"/>
          <w:marBottom w:val="0"/>
          <w:divBdr>
            <w:top w:val="none" w:sz="0" w:space="0" w:color="auto"/>
            <w:left w:val="none" w:sz="0" w:space="0" w:color="auto"/>
            <w:bottom w:val="none" w:sz="0" w:space="0" w:color="auto"/>
            <w:right w:val="none" w:sz="0" w:space="0" w:color="auto"/>
          </w:divBdr>
        </w:div>
        <w:div w:id="1303389236">
          <w:marLeft w:val="0"/>
          <w:marRight w:val="0"/>
          <w:marTop w:val="0"/>
          <w:marBottom w:val="0"/>
          <w:divBdr>
            <w:top w:val="none" w:sz="0" w:space="0" w:color="auto"/>
            <w:left w:val="none" w:sz="0" w:space="0" w:color="auto"/>
            <w:bottom w:val="none" w:sz="0" w:space="0" w:color="auto"/>
            <w:right w:val="none" w:sz="0" w:space="0" w:color="auto"/>
          </w:divBdr>
        </w:div>
        <w:div w:id="1766657617">
          <w:marLeft w:val="0"/>
          <w:marRight w:val="0"/>
          <w:marTop w:val="0"/>
          <w:marBottom w:val="0"/>
          <w:divBdr>
            <w:top w:val="none" w:sz="0" w:space="0" w:color="auto"/>
            <w:left w:val="none" w:sz="0" w:space="0" w:color="auto"/>
            <w:bottom w:val="none" w:sz="0" w:space="0" w:color="auto"/>
            <w:right w:val="none" w:sz="0" w:space="0" w:color="auto"/>
          </w:divBdr>
        </w:div>
        <w:div w:id="1807888242">
          <w:marLeft w:val="0"/>
          <w:marRight w:val="0"/>
          <w:marTop w:val="0"/>
          <w:marBottom w:val="0"/>
          <w:divBdr>
            <w:top w:val="none" w:sz="0" w:space="0" w:color="auto"/>
            <w:left w:val="none" w:sz="0" w:space="0" w:color="auto"/>
            <w:bottom w:val="none" w:sz="0" w:space="0" w:color="auto"/>
            <w:right w:val="none" w:sz="0" w:space="0" w:color="auto"/>
          </w:divBdr>
        </w:div>
        <w:div w:id="1827630061">
          <w:marLeft w:val="0"/>
          <w:marRight w:val="0"/>
          <w:marTop w:val="0"/>
          <w:marBottom w:val="0"/>
          <w:divBdr>
            <w:top w:val="none" w:sz="0" w:space="0" w:color="auto"/>
            <w:left w:val="none" w:sz="0" w:space="0" w:color="auto"/>
            <w:bottom w:val="none" w:sz="0" w:space="0" w:color="auto"/>
            <w:right w:val="none" w:sz="0" w:space="0" w:color="auto"/>
          </w:divBdr>
        </w:div>
        <w:div w:id="1855609648">
          <w:marLeft w:val="0"/>
          <w:marRight w:val="0"/>
          <w:marTop w:val="0"/>
          <w:marBottom w:val="0"/>
          <w:divBdr>
            <w:top w:val="none" w:sz="0" w:space="0" w:color="auto"/>
            <w:left w:val="none" w:sz="0" w:space="0" w:color="auto"/>
            <w:bottom w:val="none" w:sz="0" w:space="0" w:color="auto"/>
            <w:right w:val="none" w:sz="0" w:space="0" w:color="auto"/>
          </w:divBdr>
        </w:div>
        <w:div w:id="1918127207">
          <w:marLeft w:val="0"/>
          <w:marRight w:val="0"/>
          <w:marTop w:val="0"/>
          <w:marBottom w:val="0"/>
          <w:divBdr>
            <w:top w:val="none" w:sz="0" w:space="0" w:color="auto"/>
            <w:left w:val="none" w:sz="0" w:space="0" w:color="auto"/>
            <w:bottom w:val="none" w:sz="0" w:space="0" w:color="auto"/>
            <w:right w:val="none" w:sz="0" w:space="0" w:color="auto"/>
          </w:divBdr>
        </w:div>
        <w:div w:id="1930045316">
          <w:marLeft w:val="0"/>
          <w:marRight w:val="0"/>
          <w:marTop w:val="0"/>
          <w:marBottom w:val="0"/>
          <w:divBdr>
            <w:top w:val="none" w:sz="0" w:space="0" w:color="auto"/>
            <w:left w:val="none" w:sz="0" w:space="0" w:color="auto"/>
            <w:bottom w:val="none" w:sz="0" w:space="0" w:color="auto"/>
            <w:right w:val="none" w:sz="0" w:space="0" w:color="auto"/>
          </w:divBdr>
        </w:div>
        <w:div w:id="1980721054">
          <w:marLeft w:val="0"/>
          <w:marRight w:val="0"/>
          <w:marTop w:val="0"/>
          <w:marBottom w:val="0"/>
          <w:divBdr>
            <w:top w:val="none" w:sz="0" w:space="0" w:color="auto"/>
            <w:left w:val="none" w:sz="0" w:space="0" w:color="auto"/>
            <w:bottom w:val="none" w:sz="0" w:space="0" w:color="auto"/>
            <w:right w:val="none" w:sz="0" w:space="0" w:color="auto"/>
          </w:divBdr>
        </w:div>
        <w:div w:id="2061439689">
          <w:marLeft w:val="0"/>
          <w:marRight w:val="0"/>
          <w:marTop w:val="0"/>
          <w:marBottom w:val="0"/>
          <w:divBdr>
            <w:top w:val="none" w:sz="0" w:space="0" w:color="auto"/>
            <w:left w:val="none" w:sz="0" w:space="0" w:color="auto"/>
            <w:bottom w:val="none" w:sz="0" w:space="0" w:color="auto"/>
            <w:right w:val="none" w:sz="0" w:space="0" w:color="auto"/>
          </w:divBdr>
        </w:div>
      </w:divsChild>
    </w:div>
    <w:div w:id="1272905860">
      <w:bodyDiv w:val="1"/>
      <w:marLeft w:val="0"/>
      <w:marRight w:val="0"/>
      <w:marTop w:val="0"/>
      <w:marBottom w:val="0"/>
      <w:divBdr>
        <w:top w:val="none" w:sz="0" w:space="0" w:color="auto"/>
        <w:left w:val="none" w:sz="0" w:space="0" w:color="auto"/>
        <w:bottom w:val="none" w:sz="0" w:space="0" w:color="auto"/>
        <w:right w:val="none" w:sz="0" w:space="0" w:color="auto"/>
      </w:divBdr>
    </w:div>
    <w:div w:id="1685742392">
      <w:bodyDiv w:val="1"/>
      <w:marLeft w:val="0"/>
      <w:marRight w:val="0"/>
      <w:marTop w:val="0"/>
      <w:marBottom w:val="0"/>
      <w:divBdr>
        <w:top w:val="none" w:sz="0" w:space="0" w:color="auto"/>
        <w:left w:val="none" w:sz="0" w:space="0" w:color="auto"/>
        <w:bottom w:val="none" w:sz="0" w:space="0" w:color="auto"/>
        <w:right w:val="none" w:sz="0" w:space="0" w:color="auto"/>
      </w:divBdr>
      <w:divsChild>
        <w:div w:id="38094761">
          <w:marLeft w:val="0"/>
          <w:marRight w:val="0"/>
          <w:marTop w:val="0"/>
          <w:marBottom w:val="0"/>
          <w:divBdr>
            <w:top w:val="none" w:sz="0" w:space="0" w:color="auto"/>
            <w:left w:val="none" w:sz="0" w:space="0" w:color="auto"/>
            <w:bottom w:val="none" w:sz="0" w:space="0" w:color="auto"/>
            <w:right w:val="none" w:sz="0" w:space="0" w:color="auto"/>
          </w:divBdr>
        </w:div>
        <w:div w:id="399327278">
          <w:marLeft w:val="0"/>
          <w:marRight w:val="0"/>
          <w:marTop w:val="0"/>
          <w:marBottom w:val="0"/>
          <w:divBdr>
            <w:top w:val="none" w:sz="0" w:space="0" w:color="auto"/>
            <w:left w:val="none" w:sz="0" w:space="0" w:color="auto"/>
            <w:bottom w:val="none" w:sz="0" w:space="0" w:color="auto"/>
            <w:right w:val="none" w:sz="0" w:space="0" w:color="auto"/>
          </w:divBdr>
        </w:div>
        <w:div w:id="454560697">
          <w:marLeft w:val="0"/>
          <w:marRight w:val="0"/>
          <w:marTop w:val="0"/>
          <w:marBottom w:val="0"/>
          <w:divBdr>
            <w:top w:val="none" w:sz="0" w:space="0" w:color="auto"/>
            <w:left w:val="none" w:sz="0" w:space="0" w:color="auto"/>
            <w:bottom w:val="none" w:sz="0" w:space="0" w:color="auto"/>
            <w:right w:val="none" w:sz="0" w:space="0" w:color="auto"/>
          </w:divBdr>
        </w:div>
        <w:div w:id="468983290">
          <w:marLeft w:val="0"/>
          <w:marRight w:val="0"/>
          <w:marTop w:val="0"/>
          <w:marBottom w:val="0"/>
          <w:divBdr>
            <w:top w:val="none" w:sz="0" w:space="0" w:color="auto"/>
            <w:left w:val="none" w:sz="0" w:space="0" w:color="auto"/>
            <w:bottom w:val="none" w:sz="0" w:space="0" w:color="auto"/>
            <w:right w:val="none" w:sz="0" w:space="0" w:color="auto"/>
          </w:divBdr>
        </w:div>
        <w:div w:id="965768997">
          <w:marLeft w:val="0"/>
          <w:marRight w:val="0"/>
          <w:marTop w:val="0"/>
          <w:marBottom w:val="0"/>
          <w:divBdr>
            <w:top w:val="none" w:sz="0" w:space="0" w:color="auto"/>
            <w:left w:val="none" w:sz="0" w:space="0" w:color="auto"/>
            <w:bottom w:val="none" w:sz="0" w:space="0" w:color="auto"/>
            <w:right w:val="none" w:sz="0" w:space="0" w:color="auto"/>
          </w:divBdr>
        </w:div>
        <w:div w:id="1198932159">
          <w:marLeft w:val="0"/>
          <w:marRight w:val="0"/>
          <w:marTop w:val="0"/>
          <w:marBottom w:val="0"/>
          <w:divBdr>
            <w:top w:val="none" w:sz="0" w:space="0" w:color="auto"/>
            <w:left w:val="none" w:sz="0" w:space="0" w:color="auto"/>
            <w:bottom w:val="none" w:sz="0" w:space="0" w:color="auto"/>
            <w:right w:val="none" w:sz="0" w:space="0" w:color="auto"/>
          </w:divBdr>
        </w:div>
        <w:div w:id="1372993861">
          <w:marLeft w:val="0"/>
          <w:marRight w:val="0"/>
          <w:marTop w:val="0"/>
          <w:marBottom w:val="0"/>
          <w:divBdr>
            <w:top w:val="none" w:sz="0" w:space="0" w:color="auto"/>
            <w:left w:val="none" w:sz="0" w:space="0" w:color="auto"/>
            <w:bottom w:val="none" w:sz="0" w:space="0" w:color="auto"/>
            <w:right w:val="none" w:sz="0" w:space="0" w:color="auto"/>
          </w:divBdr>
        </w:div>
        <w:div w:id="1798451316">
          <w:marLeft w:val="0"/>
          <w:marRight w:val="0"/>
          <w:marTop w:val="0"/>
          <w:marBottom w:val="0"/>
          <w:divBdr>
            <w:top w:val="none" w:sz="0" w:space="0" w:color="auto"/>
            <w:left w:val="none" w:sz="0" w:space="0" w:color="auto"/>
            <w:bottom w:val="none" w:sz="0" w:space="0" w:color="auto"/>
            <w:right w:val="none" w:sz="0" w:space="0" w:color="auto"/>
          </w:divBdr>
        </w:div>
        <w:div w:id="1846630520">
          <w:marLeft w:val="0"/>
          <w:marRight w:val="0"/>
          <w:marTop w:val="0"/>
          <w:marBottom w:val="0"/>
          <w:divBdr>
            <w:top w:val="none" w:sz="0" w:space="0" w:color="auto"/>
            <w:left w:val="none" w:sz="0" w:space="0" w:color="auto"/>
            <w:bottom w:val="none" w:sz="0" w:space="0" w:color="auto"/>
            <w:right w:val="none" w:sz="0" w:space="0" w:color="auto"/>
          </w:divBdr>
        </w:div>
        <w:div w:id="1990086931">
          <w:marLeft w:val="0"/>
          <w:marRight w:val="0"/>
          <w:marTop w:val="0"/>
          <w:marBottom w:val="0"/>
          <w:divBdr>
            <w:top w:val="none" w:sz="0" w:space="0" w:color="auto"/>
            <w:left w:val="none" w:sz="0" w:space="0" w:color="auto"/>
            <w:bottom w:val="none" w:sz="0" w:space="0" w:color="auto"/>
            <w:right w:val="none" w:sz="0" w:space="0" w:color="auto"/>
          </w:divBdr>
        </w:div>
      </w:divsChild>
    </w:div>
    <w:div w:id="1781992876">
      <w:bodyDiv w:val="1"/>
      <w:marLeft w:val="0"/>
      <w:marRight w:val="0"/>
      <w:marTop w:val="0"/>
      <w:marBottom w:val="0"/>
      <w:divBdr>
        <w:top w:val="none" w:sz="0" w:space="0" w:color="auto"/>
        <w:left w:val="none" w:sz="0" w:space="0" w:color="auto"/>
        <w:bottom w:val="none" w:sz="0" w:space="0" w:color="auto"/>
        <w:right w:val="none" w:sz="0" w:space="0" w:color="auto"/>
      </w:divBdr>
      <w:divsChild>
        <w:div w:id="13266976">
          <w:marLeft w:val="0"/>
          <w:marRight w:val="0"/>
          <w:marTop w:val="0"/>
          <w:marBottom w:val="0"/>
          <w:divBdr>
            <w:top w:val="none" w:sz="0" w:space="0" w:color="auto"/>
            <w:left w:val="none" w:sz="0" w:space="0" w:color="auto"/>
            <w:bottom w:val="none" w:sz="0" w:space="0" w:color="auto"/>
            <w:right w:val="none" w:sz="0" w:space="0" w:color="auto"/>
          </w:divBdr>
        </w:div>
        <w:div w:id="23599773">
          <w:marLeft w:val="0"/>
          <w:marRight w:val="0"/>
          <w:marTop w:val="0"/>
          <w:marBottom w:val="0"/>
          <w:divBdr>
            <w:top w:val="none" w:sz="0" w:space="0" w:color="auto"/>
            <w:left w:val="none" w:sz="0" w:space="0" w:color="auto"/>
            <w:bottom w:val="none" w:sz="0" w:space="0" w:color="auto"/>
            <w:right w:val="none" w:sz="0" w:space="0" w:color="auto"/>
          </w:divBdr>
        </w:div>
        <w:div w:id="28072289">
          <w:marLeft w:val="0"/>
          <w:marRight w:val="0"/>
          <w:marTop w:val="0"/>
          <w:marBottom w:val="0"/>
          <w:divBdr>
            <w:top w:val="none" w:sz="0" w:space="0" w:color="auto"/>
            <w:left w:val="none" w:sz="0" w:space="0" w:color="auto"/>
            <w:bottom w:val="none" w:sz="0" w:space="0" w:color="auto"/>
            <w:right w:val="none" w:sz="0" w:space="0" w:color="auto"/>
          </w:divBdr>
        </w:div>
        <w:div w:id="28456772">
          <w:marLeft w:val="0"/>
          <w:marRight w:val="0"/>
          <w:marTop w:val="0"/>
          <w:marBottom w:val="0"/>
          <w:divBdr>
            <w:top w:val="none" w:sz="0" w:space="0" w:color="auto"/>
            <w:left w:val="none" w:sz="0" w:space="0" w:color="auto"/>
            <w:bottom w:val="none" w:sz="0" w:space="0" w:color="auto"/>
            <w:right w:val="none" w:sz="0" w:space="0" w:color="auto"/>
          </w:divBdr>
        </w:div>
        <w:div w:id="47726603">
          <w:marLeft w:val="0"/>
          <w:marRight w:val="0"/>
          <w:marTop w:val="0"/>
          <w:marBottom w:val="0"/>
          <w:divBdr>
            <w:top w:val="none" w:sz="0" w:space="0" w:color="auto"/>
            <w:left w:val="none" w:sz="0" w:space="0" w:color="auto"/>
            <w:bottom w:val="none" w:sz="0" w:space="0" w:color="auto"/>
            <w:right w:val="none" w:sz="0" w:space="0" w:color="auto"/>
          </w:divBdr>
        </w:div>
        <w:div w:id="55663615">
          <w:marLeft w:val="0"/>
          <w:marRight w:val="0"/>
          <w:marTop w:val="0"/>
          <w:marBottom w:val="0"/>
          <w:divBdr>
            <w:top w:val="none" w:sz="0" w:space="0" w:color="auto"/>
            <w:left w:val="none" w:sz="0" w:space="0" w:color="auto"/>
            <w:bottom w:val="none" w:sz="0" w:space="0" w:color="auto"/>
            <w:right w:val="none" w:sz="0" w:space="0" w:color="auto"/>
          </w:divBdr>
        </w:div>
        <w:div w:id="71705647">
          <w:marLeft w:val="0"/>
          <w:marRight w:val="0"/>
          <w:marTop w:val="0"/>
          <w:marBottom w:val="0"/>
          <w:divBdr>
            <w:top w:val="none" w:sz="0" w:space="0" w:color="auto"/>
            <w:left w:val="none" w:sz="0" w:space="0" w:color="auto"/>
            <w:bottom w:val="none" w:sz="0" w:space="0" w:color="auto"/>
            <w:right w:val="none" w:sz="0" w:space="0" w:color="auto"/>
          </w:divBdr>
        </w:div>
        <w:div w:id="89618974">
          <w:marLeft w:val="0"/>
          <w:marRight w:val="0"/>
          <w:marTop w:val="0"/>
          <w:marBottom w:val="0"/>
          <w:divBdr>
            <w:top w:val="none" w:sz="0" w:space="0" w:color="auto"/>
            <w:left w:val="none" w:sz="0" w:space="0" w:color="auto"/>
            <w:bottom w:val="none" w:sz="0" w:space="0" w:color="auto"/>
            <w:right w:val="none" w:sz="0" w:space="0" w:color="auto"/>
          </w:divBdr>
        </w:div>
        <w:div w:id="122577835">
          <w:marLeft w:val="0"/>
          <w:marRight w:val="0"/>
          <w:marTop w:val="0"/>
          <w:marBottom w:val="0"/>
          <w:divBdr>
            <w:top w:val="none" w:sz="0" w:space="0" w:color="auto"/>
            <w:left w:val="none" w:sz="0" w:space="0" w:color="auto"/>
            <w:bottom w:val="none" w:sz="0" w:space="0" w:color="auto"/>
            <w:right w:val="none" w:sz="0" w:space="0" w:color="auto"/>
          </w:divBdr>
        </w:div>
        <w:div w:id="172770201">
          <w:marLeft w:val="0"/>
          <w:marRight w:val="0"/>
          <w:marTop w:val="0"/>
          <w:marBottom w:val="0"/>
          <w:divBdr>
            <w:top w:val="none" w:sz="0" w:space="0" w:color="auto"/>
            <w:left w:val="none" w:sz="0" w:space="0" w:color="auto"/>
            <w:bottom w:val="none" w:sz="0" w:space="0" w:color="auto"/>
            <w:right w:val="none" w:sz="0" w:space="0" w:color="auto"/>
          </w:divBdr>
        </w:div>
        <w:div w:id="267474135">
          <w:marLeft w:val="0"/>
          <w:marRight w:val="0"/>
          <w:marTop w:val="0"/>
          <w:marBottom w:val="0"/>
          <w:divBdr>
            <w:top w:val="none" w:sz="0" w:space="0" w:color="auto"/>
            <w:left w:val="none" w:sz="0" w:space="0" w:color="auto"/>
            <w:bottom w:val="none" w:sz="0" w:space="0" w:color="auto"/>
            <w:right w:val="none" w:sz="0" w:space="0" w:color="auto"/>
          </w:divBdr>
        </w:div>
        <w:div w:id="269359832">
          <w:marLeft w:val="0"/>
          <w:marRight w:val="0"/>
          <w:marTop w:val="0"/>
          <w:marBottom w:val="0"/>
          <w:divBdr>
            <w:top w:val="none" w:sz="0" w:space="0" w:color="auto"/>
            <w:left w:val="none" w:sz="0" w:space="0" w:color="auto"/>
            <w:bottom w:val="none" w:sz="0" w:space="0" w:color="auto"/>
            <w:right w:val="none" w:sz="0" w:space="0" w:color="auto"/>
          </w:divBdr>
        </w:div>
        <w:div w:id="303318645">
          <w:marLeft w:val="0"/>
          <w:marRight w:val="0"/>
          <w:marTop w:val="0"/>
          <w:marBottom w:val="0"/>
          <w:divBdr>
            <w:top w:val="none" w:sz="0" w:space="0" w:color="auto"/>
            <w:left w:val="none" w:sz="0" w:space="0" w:color="auto"/>
            <w:bottom w:val="none" w:sz="0" w:space="0" w:color="auto"/>
            <w:right w:val="none" w:sz="0" w:space="0" w:color="auto"/>
          </w:divBdr>
        </w:div>
        <w:div w:id="331841173">
          <w:marLeft w:val="0"/>
          <w:marRight w:val="0"/>
          <w:marTop w:val="0"/>
          <w:marBottom w:val="0"/>
          <w:divBdr>
            <w:top w:val="none" w:sz="0" w:space="0" w:color="auto"/>
            <w:left w:val="none" w:sz="0" w:space="0" w:color="auto"/>
            <w:bottom w:val="none" w:sz="0" w:space="0" w:color="auto"/>
            <w:right w:val="none" w:sz="0" w:space="0" w:color="auto"/>
          </w:divBdr>
        </w:div>
        <w:div w:id="351154494">
          <w:marLeft w:val="0"/>
          <w:marRight w:val="0"/>
          <w:marTop w:val="0"/>
          <w:marBottom w:val="0"/>
          <w:divBdr>
            <w:top w:val="none" w:sz="0" w:space="0" w:color="auto"/>
            <w:left w:val="none" w:sz="0" w:space="0" w:color="auto"/>
            <w:bottom w:val="none" w:sz="0" w:space="0" w:color="auto"/>
            <w:right w:val="none" w:sz="0" w:space="0" w:color="auto"/>
          </w:divBdr>
        </w:div>
        <w:div w:id="365453293">
          <w:marLeft w:val="0"/>
          <w:marRight w:val="0"/>
          <w:marTop w:val="0"/>
          <w:marBottom w:val="0"/>
          <w:divBdr>
            <w:top w:val="none" w:sz="0" w:space="0" w:color="auto"/>
            <w:left w:val="none" w:sz="0" w:space="0" w:color="auto"/>
            <w:bottom w:val="none" w:sz="0" w:space="0" w:color="auto"/>
            <w:right w:val="none" w:sz="0" w:space="0" w:color="auto"/>
          </w:divBdr>
        </w:div>
        <w:div w:id="402410033">
          <w:marLeft w:val="0"/>
          <w:marRight w:val="0"/>
          <w:marTop w:val="0"/>
          <w:marBottom w:val="0"/>
          <w:divBdr>
            <w:top w:val="none" w:sz="0" w:space="0" w:color="auto"/>
            <w:left w:val="none" w:sz="0" w:space="0" w:color="auto"/>
            <w:bottom w:val="none" w:sz="0" w:space="0" w:color="auto"/>
            <w:right w:val="none" w:sz="0" w:space="0" w:color="auto"/>
          </w:divBdr>
        </w:div>
        <w:div w:id="429933464">
          <w:marLeft w:val="0"/>
          <w:marRight w:val="0"/>
          <w:marTop w:val="0"/>
          <w:marBottom w:val="0"/>
          <w:divBdr>
            <w:top w:val="none" w:sz="0" w:space="0" w:color="auto"/>
            <w:left w:val="none" w:sz="0" w:space="0" w:color="auto"/>
            <w:bottom w:val="none" w:sz="0" w:space="0" w:color="auto"/>
            <w:right w:val="none" w:sz="0" w:space="0" w:color="auto"/>
          </w:divBdr>
        </w:div>
        <w:div w:id="457528717">
          <w:marLeft w:val="0"/>
          <w:marRight w:val="0"/>
          <w:marTop w:val="0"/>
          <w:marBottom w:val="0"/>
          <w:divBdr>
            <w:top w:val="none" w:sz="0" w:space="0" w:color="auto"/>
            <w:left w:val="none" w:sz="0" w:space="0" w:color="auto"/>
            <w:bottom w:val="none" w:sz="0" w:space="0" w:color="auto"/>
            <w:right w:val="none" w:sz="0" w:space="0" w:color="auto"/>
          </w:divBdr>
        </w:div>
        <w:div w:id="459111388">
          <w:marLeft w:val="0"/>
          <w:marRight w:val="0"/>
          <w:marTop w:val="0"/>
          <w:marBottom w:val="0"/>
          <w:divBdr>
            <w:top w:val="none" w:sz="0" w:space="0" w:color="auto"/>
            <w:left w:val="none" w:sz="0" w:space="0" w:color="auto"/>
            <w:bottom w:val="none" w:sz="0" w:space="0" w:color="auto"/>
            <w:right w:val="none" w:sz="0" w:space="0" w:color="auto"/>
          </w:divBdr>
        </w:div>
        <w:div w:id="505052540">
          <w:marLeft w:val="0"/>
          <w:marRight w:val="0"/>
          <w:marTop w:val="0"/>
          <w:marBottom w:val="0"/>
          <w:divBdr>
            <w:top w:val="none" w:sz="0" w:space="0" w:color="auto"/>
            <w:left w:val="none" w:sz="0" w:space="0" w:color="auto"/>
            <w:bottom w:val="none" w:sz="0" w:space="0" w:color="auto"/>
            <w:right w:val="none" w:sz="0" w:space="0" w:color="auto"/>
          </w:divBdr>
        </w:div>
        <w:div w:id="549078607">
          <w:marLeft w:val="0"/>
          <w:marRight w:val="0"/>
          <w:marTop w:val="0"/>
          <w:marBottom w:val="0"/>
          <w:divBdr>
            <w:top w:val="none" w:sz="0" w:space="0" w:color="auto"/>
            <w:left w:val="none" w:sz="0" w:space="0" w:color="auto"/>
            <w:bottom w:val="none" w:sz="0" w:space="0" w:color="auto"/>
            <w:right w:val="none" w:sz="0" w:space="0" w:color="auto"/>
          </w:divBdr>
        </w:div>
        <w:div w:id="562718429">
          <w:marLeft w:val="0"/>
          <w:marRight w:val="0"/>
          <w:marTop w:val="0"/>
          <w:marBottom w:val="0"/>
          <w:divBdr>
            <w:top w:val="none" w:sz="0" w:space="0" w:color="auto"/>
            <w:left w:val="none" w:sz="0" w:space="0" w:color="auto"/>
            <w:bottom w:val="none" w:sz="0" w:space="0" w:color="auto"/>
            <w:right w:val="none" w:sz="0" w:space="0" w:color="auto"/>
          </w:divBdr>
        </w:div>
        <w:div w:id="572937449">
          <w:marLeft w:val="0"/>
          <w:marRight w:val="0"/>
          <w:marTop w:val="0"/>
          <w:marBottom w:val="0"/>
          <w:divBdr>
            <w:top w:val="none" w:sz="0" w:space="0" w:color="auto"/>
            <w:left w:val="none" w:sz="0" w:space="0" w:color="auto"/>
            <w:bottom w:val="none" w:sz="0" w:space="0" w:color="auto"/>
            <w:right w:val="none" w:sz="0" w:space="0" w:color="auto"/>
          </w:divBdr>
        </w:div>
        <w:div w:id="597756748">
          <w:marLeft w:val="0"/>
          <w:marRight w:val="0"/>
          <w:marTop w:val="0"/>
          <w:marBottom w:val="0"/>
          <w:divBdr>
            <w:top w:val="none" w:sz="0" w:space="0" w:color="auto"/>
            <w:left w:val="none" w:sz="0" w:space="0" w:color="auto"/>
            <w:bottom w:val="none" w:sz="0" w:space="0" w:color="auto"/>
            <w:right w:val="none" w:sz="0" w:space="0" w:color="auto"/>
          </w:divBdr>
        </w:div>
        <w:div w:id="675421911">
          <w:marLeft w:val="0"/>
          <w:marRight w:val="0"/>
          <w:marTop w:val="0"/>
          <w:marBottom w:val="0"/>
          <w:divBdr>
            <w:top w:val="none" w:sz="0" w:space="0" w:color="auto"/>
            <w:left w:val="none" w:sz="0" w:space="0" w:color="auto"/>
            <w:bottom w:val="none" w:sz="0" w:space="0" w:color="auto"/>
            <w:right w:val="none" w:sz="0" w:space="0" w:color="auto"/>
          </w:divBdr>
        </w:div>
        <w:div w:id="679233590">
          <w:marLeft w:val="0"/>
          <w:marRight w:val="0"/>
          <w:marTop w:val="0"/>
          <w:marBottom w:val="0"/>
          <w:divBdr>
            <w:top w:val="none" w:sz="0" w:space="0" w:color="auto"/>
            <w:left w:val="none" w:sz="0" w:space="0" w:color="auto"/>
            <w:bottom w:val="none" w:sz="0" w:space="0" w:color="auto"/>
            <w:right w:val="none" w:sz="0" w:space="0" w:color="auto"/>
          </w:divBdr>
        </w:div>
        <w:div w:id="691691218">
          <w:marLeft w:val="0"/>
          <w:marRight w:val="0"/>
          <w:marTop w:val="0"/>
          <w:marBottom w:val="0"/>
          <w:divBdr>
            <w:top w:val="none" w:sz="0" w:space="0" w:color="auto"/>
            <w:left w:val="none" w:sz="0" w:space="0" w:color="auto"/>
            <w:bottom w:val="none" w:sz="0" w:space="0" w:color="auto"/>
            <w:right w:val="none" w:sz="0" w:space="0" w:color="auto"/>
          </w:divBdr>
        </w:div>
        <w:div w:id="697504837">
          <w:marLeft w:val="0"/>
          <w:marRight w:val="0"/>
          <w:marTop w:val="0"/>
          <w:marBottom w:val="0"/>
          <w:divBdr>
            <w:top w:val="none" w:sz="0" w:space="0" w:color="auto"/>
            <w:left w:val="none" w:sz="0" w:space="0" w:color="auto"/>
            <w:bottom w:val="none" w:sz="0" w:space="0" w:color="auto"/>
            <w:right w:val="none" w:sz="0" w:space="0" w:color="auto"/>
          </w:divBdr>
        </w:div>
        <w:div w:id="704064287">
          <w:marLeft w:val="0"/>
          <w:marRight w:val="0"/>
          <w:marTop w:val="0"/>
          <w:marBottom w:val="0"/>
          <w:divBdr>
            <w:top w:val="none" w:sz="0" w:space="0" w:color="auto"/>
            <w:left w:val="none" w:sz="0" w:space="0" w:color="auto"/>
            <w:bottom w:val="none" w:sz="0" w:space="0" w:color="auto"/>
            <w:right w:val="none" w:sz="0" w:space="0" w:color="auto"/>
          </w:divBdr>
        </w:div>
        <w:div w:id="714156194">
          <w:marLeft w:val="0"/>
          <w:marRight w:val="0"/>
          <w:marTop w:val="0"/>
          <w:marBottom w:val="0"/>
          <w:divBdr>
            <w:top w:val="none" w:sz="0" w:space="0" w:color="auto"/>
            <w:left w:val="none" w:sz="0" w:space="0" w:color="auto"/>
            <w:bottom w:val="none" w:sz="0" w:space="0" w:color="auto"/>
            <w:right w:val="none" w:sz="0" w:space="0" w:color="auto"/>
          </w:divBdr>
        </w:div>
        <w:div w:id="732314760">
          <w:marLeft w:val="0"/>
          <w:marRight w:val="0"/>
          <w:marTop w:val="0"/>
          <w:marBottom w:val="0"/>
          <w:divBdr>
            <w:top w:val="none" w:sz="0" w:space="0" w:color="auto"/>
            <w:left w:val="none" w:sz="0" w:space="0" w:color="auto"/>
            <w:bottom w:val="none" w:sz="0" w:space="0" w:color="auto"/>
            <w:right w:val="none" w:sz="0" w:space="0" w:color="auto"/>
          </w:divBdr>
        </w:div>
        <w:div w:id="763574189">
          <w:marLeft w:val="0"/>
          <w:marRight w:val="0"/>
          <w:marTop w:val="0"/>
          <w:marBottom w:val="0"/>
          <w:divBdr>
            <w:top w:val="none" w:sz="0" w:space="0" w:color="auto"/>
            <w:left w:val="none" w:sz="0" w:space="0" w:color="auto"/>
            <w:bottom w:val="none" w:sz="0" w:space="0" w:color="auto"/>
            <w:right w:val="none" w:sz="0" w:space="0" w:color="auto"/>
          </w:divBdr>
        </w:div>
        <w:div w:id="841818026">
          <w:marLeft w:val="0"/>
          <w:marRight w:val="0"/>
          <w:marTop w:val="0"/>
          <w:marBottom w:val="0"/>
          <w:divBdr>
            <w:top w:val="none" w:sz="0" w:space="0" w:color="auto"/>
            <w:left w:val="none" w:sz="0" w:space="0" w:color="auto"/>
            <w:bottom w:val="none" w:sz="0" w:space="0" w:color="auto"/>
            <w:right w:val="none" w:sz="0" w:space="0" w:color="auto"/>
          </w:divBdr>
        </w:div>
        <w:div w:id="868421518">
          <w:marLeft w:val="0"/>
          <w:marRight w:val="0"/>
          <w:marTop w:val="0"/>
          <w:marBottom w:val="0"/>
          <w:divBdr>
            <w:top w:val="none" w:sz="0" w:space="0" w:color="auto"/>
            <w:left w:val="none" w:sz="0" w:space="0" w:color="auto"/>
            <w:bottom w:val="none" w:sz="0" w:space="0" w:color="auto"/>
            <w:right w:val="none" w:sz="0" w:space="0" w:color="auto"/>
          </w:divBdr>
        </w:div>
        <w:div w:id="868951392">
          <w:marLeft w:val="0"/>
          <w:marRight w:val="0"/>
          <w:marTop w:val="0"/>
          <w:marBottom w:val="0"/>
          <w:divBdr>
            <w:top w:val="none" w:sz="0" w:space="0" w:color="auto"/>
            <w:left w:val="none" w:sz="0" w:space="0" w:color="auto"/>
            <w:bottom w:val="none" w:sz="0" w:space="0" w:color="auto"/>
            <w:right w:val="none" w:sz="0" w:space="0" w:color="auto"/>
          </w:divBdr>
        </w:div>
        <w:div w:id="874998885">
          <w:marLeft w:val="0"/>
          <w:marRight w:val="0"/>
          <w:marTop w:val="0"/>
          <w:marBottom w:val="0"/>
          <w:divBdr>
            <w:top w:val="none" w:sz="0" w:space="0" w:color="auto"/>
            <w:left w:val="none" w:sz="0" w:space="0" w:color="auto"/>
            <w:bottom w:val="none" w:sz="0" w:space="0" w:color="auto"/>
            <w:right w:val="none" w:sz="0" w:space="0" w:color="auto"/>
          </w:divBdr>
        </w:div>
        <w:div w:id="877089874">
          <w:marLeft w:val="0"/>
          <w:marRight w:val="0"/>
          <w:marTop w:val="0"/>
          <w:marBottom w:val="0"/>
          <w:divBdr>
            <w:top w:val="none" w:sz="0" w:space="0" w:color="auto"/>
            <w:left w:val="none" w:sz="0" w:space="0" w:color="auto"/>
            <w:bottom w:val="none" w:sz="0" w:space="0" w:color="auto"/>
            <w:right w:val="none" w:sz="0" w:space="0" w:color="auto"/>
          </w:divBdr>
        </w:div>
        <w:div w:id="889731636">
          <w:marLeft w:val="0"/>
          <w:marRight w:val="0"/>
          <w:marTop w:val="0"/>
          <w:marBottom w:val="0"/>
          <w:divBdr>
            <w:top w:val="none" w:sz="0" w:space="0" w:color="auto"/>
            <w:left w:val="none" w:sz="0" w:space="0" w:color="auto"/>
            <w:bottom w:val="none" w:sz="0" w:space="0" w:color="auto"/>
            <w:right w:val="none" w:sz="0" w:space="0" w:color="auto"/>
          </w:divBdr>
        </w:div>
        <w:div w:id="911309156">
          <w:marLeft w:val="0"/>
          <w:marRight w:val="0"/>
          <w:marTop w:val="0"/>
          <w:marBottom w:val="0"/>
          <w:divBdr>
            <w:top w:val="none" w:sz="0" w:space="0" w:color="auto"/>
            <w:left w:val="none" w:sz="0" w:space="0" w:color="auto"/>
            <w:bottom w:val="none" w:sz="0" w:space="0" w:color="auto"/>
            <w:right w:val="none" w:sz="0" w:space="0" w:color="auto"/>
          </w:divBdr>
        </w:div>
        <w:div w:id="956377406">
          <w:marLeft w:val="0"/>
          <w:marRight w:val="0"/>
          <w:marTop w:val="0"/>
          <w:marBottom w:val="0"/>
          <w:divBdr>
            <w:top w:val="none" w:sz="0" w:space="0" w:color="auto"/>
            <w:left w:val="none" w:sz="0" w:space="0" w:color="auto"/>
            <w:bottom w:val="none" w:sz="0" w:space="0" w:color="auto"/>
            <w:right w:val="none" w:sz="0" w:space="0" w:color="auto"/>
          </w:divBdr>
        </w:div>
        <w:div w:id="956451066">
          <w:marLeft w:val="0"/>
          <w:marRight w:val="0"/>
          <w:marTop w:val="0"/>
          <w:marBottom w:val="0"/>
          <w:divBdr>
            <w:top w:val="none" w:sz="0" w:space="0" w:color="auto"/>
            <w:left w:val="none" w:sz="0" w:space="0" w:color="auto"/>
            <w:bottom w:val="none" w:sz="0" w:space="0" w:color="auto"/>
            <w:right w:val="none" w:sz="0" w:space="0" w:color="auto"/>
          </w:divBdr>
        </w:div>
        <w:div w:id="1019233770">
          <w:marLeft w:val="0"/>
          <w:marRight w:val="0"/>
          <w:marTop w:val="0"/>
          <w:marBottom w:val="0"/>
          <w:divBdr>
            <w:top w:val="none" w:sz="0" w:space="0" w:color="auto"/>
            <w:left w:val="none" w:sz="0" w:space="0" w:color="auto"/>
            <w:bottom w:val="none" w:sz="0" w:space="0" w:color="auto"/>
            <w:right w:val="none" w:sz="0" w:space="0" w:color="auto"/>
          </w:divBdr>
        </w:div>
        <w:div w:id="1039428523">
          <w:marLeft w:val="0"/>
          <w:marRight w:val="0"/>
          <w:marTop w:val="0"/>
          <w:marBottom w:val="0"/>
          <w:divBdr>
            <w:top w:val="none" w:sz="0" w:space="0" w:color="auto"/>
            <w:left w:val="none" w:sz="0" w:space="0" w:color="auto"/>
            <w:bottom w:val="none" w:sz="0" w:space="0" w:color="auto"/>
            <w:right w:val="none" w:sz="0" w:space="0" w:color="auto"/>
          </w:divBdr>
        </w:div>
        <w:div w:id="1082872466">
          <w:marLeft w:val="0"/>
          <w:marRight w:val="0"/>
          <w:marTop w:val="0"/>
          <w:marBottom w:val="0"/>
          <w:divBdr>
            <w:top w:val="none" w:sz="0" w:space="0" w:color="auto"/>
            <w:left w:val="none" w:sz="0" w:space="0" w:color="auto"/>
            <w:bottom w:val="none" w:sz="0" w:space="0" w:color="auto"/>
            <w:right w:val="none" w:sz="0" w:space="0" w:color="auto"/>
          </w:divBdr>
        </w:div>
        <w:div w:id="1084641666">
          <w:marLeft w:val="0"/>
          <w:marRight w:val="0"/>
          <w:marTop w:val="0"/>
          <w:marBottom w:val="0"/>
          <w:divBdr>
            <w:top w:val="none" w:sz="0" w:space="0" w:color="auto"/>
            <w:left w:val="none" w:sz="0" w:space="0" w:color="auto"/>
            <w:bottom w:val="none" w:sz="0" w:space="0" w:color="auto"/>
            <w:right w:val="none" w:sz="0" w:space="0" w:color="auto"/>
          </w:divBdr>
        </w:div>
        <w:div w:id="1087772637">
          <w:marLeft w:val="0"/>
          <w:marRight w:val="0"/>
          <w:marTop w:val="0"/>
          <w:marBottom w:val="0"/>
          <w:divBdr>
            <w:top w:val="none" w:sz="0" w:space="0" w:color="auto"/>
            <w:left w:val="none" w:sz="0" w:space="0" w:color="auto"/>
            <w:bottom w:val="none" w:sz="0" w:space="0" w:color="auto"/>
            <w:right w:val="none" w:sz="0" w:space="0" w:color="auto"/>
          </w:divBdr>
        </w:div>
        <w:div w:id="1125385677">
          <w:marLeft w:val="0"/>
          <w:marRight w:val="0"/>
          <w:marTop w:val="0"/>
          <w:marBottom w:val="0"/>
          <w:divBdr>
            <w:top w:val="none" w:sz="0" w:space="0" w:color="auto"/>
            <w:left w:val="none" w:sz="0" w:space="0" w:color="auto"/>
            <w:bottom w:val="none" w:sz="0" w:space="0" w:color="auto"/>
            <w:right w:val="none" w:sz="0" w:space="0" w:color="auto"/>
          </w:divBdr>
        </w:div>
        <w:div w:id="1135637895">
          <w:marLeft w:val="0"/>
          <w:marRight w:val="0"/>
          <w:marTop w:val="0"/>
          <w:marBottom w:val="0"/>
          <w:divBdr>
            <w:top w:val="none" w:sz="0" w:space="0" w:color="auto"/>
            <w:left w:val="none" w:sz="0" w:space="0" w:color="auto"/>
            <w:bottom w:val="none" w:sz="0" w:space="0" w:color="auto"/>
            <w:right w:val="none" w:sz="0" w:space="0" w:color="auto"/>
          </w:divBdr>
        </w:div>
        <w:div w:id="1142507378">
          <w:marLeft w:val="0"/>
          <w:marRight w:val="0"/>
          <w:marTop w:val="0"/>
          <w:marBottom w:val="0"/>
          <w:divBdr>
            <w:top w:val="none" w:sz="0" w:space="0" w:color="auto"/>
            <w:left w:val="none" w:sz="0" w:space="0" w:color="auto"/>
            <w:bottom w:val="none" w:sz="0" w:space="0" w:color="auto"/>
            <w:right w:val="none" w:sz="0" w:space="0" w:color="auto"/>
          </w:divBdr>
        </w:div>
        <w:div w:id="1142573774">
          <w:marLeft w:val="0"/>
          <w:marRight w:val="0"/>
          <w:marTop w:val="0"/>
          <w:marBottom w:val="0"/>
          <w:divBdr>
            <w:top w:val="none" w:sz="0" w:space="0" w:color="auto"/>
            <w:left w:val="none" w:sz="0" w:space="0" w:color="auto"/>
            <w:bottom w:val="none" w:sz="0" w:space="0" w:color="auto"/>
            <w:right w:val="none" w:sz="0" w:space="0" w:color="auto"/>
          </w:divBdr>
        </w:div>
        <w:div w:id="1144657084">
          <w:marLeft w:val="0"/>
          <w:marRight w:val="0"/>
          <w:marTop w:val="0"/>
          <w:marBottom w:val="0"/>
          <w:divBdr>
            <w:top w:val="none" w:sz="0" w:space="0" w:color="auto"/>
            <w:left w:val="none" w:sz="0" w:space="0" w:color="auto"/>
            <w:bottom w:val="none" w:sz="0" w:space="0" w:color="auto"/>
            <w:right w:val="none" w:sz="0" w:space="0" w:color="auto"/>
          </w:divBdr>
        </w:div>
        <w:div w:id="1173449560">
          <w:marLeft w:val="0"/>
          <w:marRight w:val="0"/>
          <w:marTop w:val="0"/>
          <w:marBottom w:val="0"/>
          <w:divBdr>
            <w:top w:val="none" w:sz="0" w:space="0" w:color="auto"/>
            <w:left w:val="none" w:sz="0" w:space="0" w:color="auto"/>
            <w:bottom w:val="none" w:sz="0" w:space="0" w:color="auto"/>
            <w:right w:val="none" w:sz="0" w:space="0" w:color="auto"/>
          </w:divBdr>
        </w:div>
        <w:div w:id="1173882429">
          <w:marLeft w:val="0"/>
          <w:marRight w:val="0"/>
          <w:marTop w:val="0"/>
          <w:marBottom w:val="0"/>
          <w:divBdr>
            <w:top w:val="none" w:sz="0" w:space="0" w:color="auto"/>
            <w:left w:val="none" w:sz="0" w:space="0" w:color="auto"/>
            <w:bottom w:val="none" w:sz="0" w:space="0" w:color="auto"/>
            <w:right w:val="none" w:sz="0" w:space="0" w:color="auto"/>
          </w:divBdr>
        </w:div>
        <w:div w:id="1187131810">
          <w:marLeft w:val="0"/>
          <w:marRight w:val="0"/>
          <w:marTop w:val="0"/>
          <w:marBottom w:val="0"/>
          <w:divBdr>
            <w:top w:val="none" w:sz="0" w:space="0" w:color="auto"/>
            <w:left w:val="none" w:sz="0" w:space="0" w:color="auto"/>
            <w:bottom w:val="none" w:sz="0" w:space="0" w:color="auto"/>
            <w:right w:val="none" w:sz="0" w:space="0" w:color="auto"/>
          </w:divBdr>
        </w:div>
        <w:div w:id="1206483421">
          <w:marLeft w:val="0"/>
          <w:marRight w:val="0"/>
          <w:marTop w:val="0"/>
          <w:marBottom w:val="0"/>
          <w:divBdr>
            <w:top w:val="none" w:sz="0" w:space="0" w:color="auto"/>
            <w:left w:val="none" w:sz="0" w:space="0" w:color="auto"/>
            <w:bottom w:val="none" w:sz="0" w:space="0" w:color="auto"/>
            <w:right w:val="none" w:sz="0" w:space="0" w:color="auto"/>
          </w:divBdr>
        </w:div>
        <w:div w:id="1242107922">
          <w:marLeft w:val="0"/>
          <w:marRight w:val="0"/>
          <w:marTop w:val="0"/>
          <w:marBottom w:val="0"/>
          <w:divBdr>
            <w:top w:val="none" w:sz="0" w:space="0" w:color="auto"/>
            <w:left w:val="none" w:sz="0" w:space="0" w:color="auto"/>
            <w:bottom w:val="none" w:sz="0" w:space="0" w:color="auto"/>
            <w:right w:val="none" w:sz="0" w:space="0" w:color="auto"/>
          </w:divBdr>
        </w:div>
        <w:div w:id="1265723866">
          <w:marLeft w:val="0"/>
          <w:marRight w:val="0"/>
          <w:marTop w:val="0"/>
          <w:marBottom w:val="0"/>
          <w:divBdr>
            <w:top w:val="none" w:sz="0" w:space="0" w:color="auto"/>
            <w:left w:val="none" w:sz="0" w:space="0" w:color="auto"/>
            <w:bottom w:val="none" w:sz="0" w:space="0" w:color="auto"/>
            <w:right w:val="none" w:sz="0" w:space="0" w:color="auto"/>
          </w:divBdr>
        </w:div>
        <w:div w:id="1302076530">
          <w:marLeft w:val="0"/>
          <w:marRight w:val="0"/>
          <w:marTop w:val="0"/>
          <w:marBottom w:val="0"/>
          <w:divBdr>
            <w:top w:val="none" w:sz="0" w:space="0" w:color="auto"/>
            <w:left w:val="none" w:sz="0" w:space="0" w:color="auto"/>
            <w:bottom w:val="none" w:sz="0" w:space="0" w:color="auto"/>
            <w:right w:val="none" w:sz="0" w:space="0" w:color="auto"/>
          </w:divBdr>
        </w:div>
        <w:div w:id="1342702436">
          <w:marLeft w:val="0"/>
          <w:marRight w:val="0"/>
          <w:marTop w:val="0"/>
          <w:marBottom w:val="0"/>
          <w:divBdr>
            <w:top w:val="none" w:sz="0" w:space="0" w:color="auto"/>
            <w:left w:val="none" w:sz="0" w:space="0" w:color="auto"/>
            <w:bottom w:val="none" w:sz="0" w:space="0" w:color="auto"/>
            <w:right w:val="none" w:sz="0" w:space="0" w:color="auto"/>
          </w:divBdr>
        </w:div>
        <w:div w:id="1343629868">
          <w:marLeft w:val="0"/>
          <w:marRight w:val="0"/>
          <w:marTop w:val="0"/>
          <w:marBottom w:val="0"/>
          <w:divBdr>
            <w:top w:val="none" w:sz="0" w:space="0" w:color="auto"/>
            <w:left w:val="none" w:sz="0" w:space="0" w:color="auto"/>
            <w:bottom w:val="none" w:sz="0" w:space="0" w:color="auto"/>
            <w:right w:val="none" w:sz="0" w:space="0" w:color="auto"/>
          </w:divBdr>
        </w:div>
        <w:div w:id="1355418131">
          <w:marLeft w:val="0"/>
          <w:marRight w:val="0"/>
          <w:marTop w:val="0"/>
          <w:marBottom w:val="0"/>
          <w:divBdr>
            <w:top w:val="none" w:sz="0" w:space="0" w:color="auto"/>
            <w:left w:val="none" w:sz="0" w:space="0" w:color="auto"/>
            <w:bottom w:val="none" w:sz="0" w:space="0" w:color="auto"/>
            <w:right w:val="none" w:sz="0" w:space="0" w:color="auto"/>
          </w:divBdr>
        </w:div>
        <w:div w:id="1372652921">
          <w:marLeft w:val="0"/>
          <w:marRight w:val="0"/>
          <w:marTop w:val="0"/>
          <w:marBottom w:val="0"/>
          <w:divBdr>
            <w:top w:val="none" w:sz="0" w:space="0" w:color="auto"/>
            <w:left w:val="none" w:sz="0" w:space="0" w:color="auto"/>
            <w:bottom w:val="none" w:sz="0" w:space="0" w:color="auto"/>
            <w:right w:val="none" w:sz="0" w:space="0" w:color="auto"/>
          </w:divBdr>
        </w:div>
        <w:div w:id="1431125282">
          <w:marLeft w:val="0"/>
          <w:marRight w:val="0"/>
          <w:marTop w:val="0"/>
          <w:marBottom w:val="0"/>
          <w:divBdr>
            <w:top w:val="none" w:sz="0" w:space="0" w:color="auto"/>
            <w:left w:val="none" w:sz="0" w:space="0" w:color="auto"/>
            <w:bottom w:val="none" w:sz="0" w:space="0" w:color="auto"/>
            <w:right w:val="none" w:sz="0" w:space="0" w:color="auto"/>
          </w:divBdr>
        </w:div>
        <w:div w:id="1450391859">
          <w:marLeft w:val="0"/>
          <w:marRight w:val="0"/>
          <w:marTop w:val="0"/>
          <w:marBottom w:val="0"/>
          <w:divBdr>
            <w:top w:val="none" w:sz="0" w:space="0" w:color="auto"/>
            <w:left w:val="none" w:sz="0" w:space="0" w:color="auto"/>
            <w:bottom w:val="none" w:sz="0" w:space="0" w:color="auto"/>
            <w:right w:val="none" w:sz="0" w:space="0" w:color="auto"/>
          </w:divBdr>
        </w:div>
        <w:div w:id="1506700883">
          <w:marLeft w:val="0"/>
          <w:marRight w:val="0"/>
          <w:marTop w:val="0"/>
          <w:marBottom w:val="0"/>
          <w:divBdr>
            <w:top w:val="none" w:sz="0" w:space="0" w:color="auto"/>
            <w:left w:val="none" w:sz="0" w:space="0" w:color="auto"/>
            <w:bottom w:val="none" w:sz="0" w:space="0" w:color="auto"/>
            <w:right w:val="none" w:sz="0" w:space="0" w:color="auto"/>
          </w:divBdr>
        </w:div>
        <w:div w:id="1509255186">
          <w:marLeft w:val="0"/>
          <w:marRight w:val="0"/>
          <w:marTop w:val="0"/>
          <w:marBottom w:val="0"/>
          <w:divBdr>
            <w:top w:val="none" w:sz="0" w:space="0" w:color="auto"/>
            <w:left w:val="none" w:sz="0" w:space="0" w:color="auto"/>
            <w:bottom w:val="none" w:sz="0" w:space="0" w:color="auto"/>
            <w:right w:val="none" w:sz="0" w:space="0" w:color="auto"/>
          </w:divBdr>
        </w:div>
        <w:div w:id="1526091736">
          <w:marLeft w:val="0"/>
          <w:marRight w:val="0"/>
          <w:marTop w:val="0"/>
          <w:marBottom w:val="0"/>
          <w:divBdr>
            <w:top w:val="none" w:sz="0" w:space="0" w:color="auto"/>
            <w:left w:val="none" w:sz="0" w:space="0" w:color="auto"/>
            <w:bottom w:val="none" w:sz="0" w:space="0" w:color="auto"/>
            <w:right w:val="none" w:sz="0" w:space="0" w:color="auto"/>
          </w:divBdr>
        </w:div>
        <w:div w:id="1541936127">
          <w:marLeft w:val="0"/>
          <w:marRight w:val="0"/>
          <w:marTop w:val="0"/>
          <w:marBottom w:val="0"/>
          <w:divBdr>
            <w:top w:val="none" w:sz="0" w:space="0" w:color="auto"/>
            <w:left w:val="none" w:sz="0" w:space="0" w:color="auto"/>
            <w:bottom w:val="none" w:sz="0" w:space="0" w:color="auto"/>
            <w:right w:val="none" w:sz="0" w:space="0" w:color="auto"/>
          </w:divBdr>
        </w:div>
        <w:div w:id="1542210037">
          <w:marLeft w:val="0"/>
          <w:marRight w:val="0"/>
          <w:marTop w:val="0"/>
          <w:marBottom w:val="0"/>
          <w:divBdr>
            <w:top w:val="none" w:sz="0" w:space="0" w:color="auto"/>
            <w:left w:val="none" w:sz="0" w:space="0" w:color="auto"/>
            <w:bottom w:val="none" w:sz="0" w:space="0" w:color="auto"/>
            <w:right w:val="none" w:sz="0" w:space="0" w:color="auto"/>
          </w:divBdr>
        </w:div>
        <w:div w:id="1548293304">
          <w:marLeft w:val="0"/>
          <w:marRight w:val="0"/>
          <w:marTop w:val="0"/>
          <w:marBottom w:val="0"/>
          <w:divBdr>
            <w:top w:val="none" w:sz="0" w:space="0" w:color="auto"/>
            <w:left w:val="none" w:sz="0" w:space="0" w:color="auto"/>
            <w:bottom w:val="none" w:sz="0" w:space="0" w:color="auto"/>
            <w:right w:val="none" w:sz="0" w:space="0" w:color="auto"/>
          </w:divBdr>
        </w:div>
        <w:div w:id="1596943121">
          <w:marLeft w:val="0"/>
          <w:marRight w:val="0"/>
          <w:marTop w:val="0"/>
          <w:marBottom w:val="0"/>
          <w:divBdr>
            <w:top w:val="none" w:sz="0" w:space="0" w:color="auto"/>
            <w:left w:val="none" w:sz="0" w:space="0" w:color="auto"/>
            <w:bottom w:val="none" w:sz="0" w:space="0" w:color="auto"/>
            <w:right w:val="none" w:sz="0" w:space="0" w:color="auto"/>
          </w:divBdr>
        </w:div>
        <w:div w:id="1644582002">
          <w:marLeft w:val="0"/>
          <w:marRight w:val="0"/>
          <w:marTop w:val="0"/>
          <w:marBottom w:val="0"/>
          <w:divBdr>
            <w:top w:val="none" w:sz="0" w:space="0" w:color="auto"/>
            <w:left w:val="none" w:sz="0" w:space="0" w:color="auto"/>
            <w:bottom w:val="none" w:sz="0" w:space="0" w:color="auto"/>
            <w:right w:val="none" w:sz="0" w:space="0" w:color="auto"/>
          </w:divBdr>
        </w:div>
        <w:div w:id="1672756402">
          <w:marLeft w:val="0"/>
          <w:marRight w:val="0"/>
          <w:marTop w:val="0"/>
          <w:marBottom w:val="0"/>
          <w:divBdr>
            <w:top w:val="none" w:sz="0" w:space="0" w:color="auto"/>
            <w:left w:val="none" w:sz="0" w:space="0" w:color="auto"/>
            <w:bottom w:val="none" w:sz="0" w:space="0" w:color="auto"/>
            <w:right w:val="none" w:sz="0" w:space="0" w:color="auto"/>
          </w:divBdr>
        </w:div>
        <w:div w:id="1706295404">
          <w:marLeft w:val="0"/>
          <w:marRight w:val="0"/>
          <w:marTop w:val="0"/>
          <w:marBottom w:val="0"/>
          <w:divBdr>
            <w:top w:val="none" w:sz="0" w:space="0" w:color="auto"/>
            <w:left w:val="none" w:sz="0" w:space="0" w:color="auto"/>
            <w:bottom w:val="none" w:sz="0" w:space="0" w:color="auto"/>
            <w:right w:val="none" w:sz="0" w:space="0" w:color="auto"/>
          </w:divBdr>
        </w:div>
        <w:div w:id="1715275219">
          <w:marLeft w:val="0"/>
          <w:marRight w:val="0"/>
          <w:marTop w:val="0"/>
          <w:marBottom w:val="0"/>
          <w:divBdr>
            <w:top w:val="none" w:sz="0" w:space="0" w:color="auto"/>
            <w:left w:val="none" w:sz="0" w:space="0" w:color="auto"/>
            <w:bottom w:val="none" w:sz="0" w:space="0" w:color="auto"/>
            <w:right w:val="none" w:sz="0" w:space="0" w:color="auto"/>
          </w:divBdr>
        </w:div>
        <w:div w:id="1758742548">
          <w:marLeft w:val="0"/>
          <w:marRight w:val="0"/>
          <w:marTop w:val="0"/>
          <w:marBottom w:val="0"/>
          <w:divBdr>
            <w:top w:val="none" w:sz="0" w:space="0" w:color="auto"/>
            <w:left w:val="none" w:sz="0" w:space="0" w:color="auto"/>
            <w:bottom w:val="none" w:sz="0" w:space="0" w:color="auto"/>
            <w:right w:val="none" w:sz="0" w:space="0" w:color="auto"/>
          </w:divBdr>
        </w:div>
        <w:div w:id="1762726109">
          <w:marLeft w:val="0"/>
          <w:marRight w:val="0"/>
          <w:marTop w:val="0"/>
          <w:marBottom w:val="0"/>
          <w:divBdr>
            <w:top w:val="none" w:sz="0" w:space="0" w:color="auto"/>
            <w:left w:val="none" w:sz="0" w:space="0" w:color="auto"/>
            <w:bottom w:val="none" w:sz="0" w:space="0" w:color="auto"/>
            <w:right w:val="none" w:sz="0" w:space="0" w:color="auto"/>
          </w:divBdr>
        </w:div>
        <w:div w:id="1767847679">
          <w:marLeft w:val="0"/>
          <w:marRight w:val="0"/>
          <w:marTop w:val="0"/>
          <w:marBottom w:val="0"/>
          <w:divBdr>
            <w:top w:val="none" w:sz="0" w:space="0" w:color="auto"/>
            <w:left w:val="none" w:sz="0" w:space="0" w:color="auto"/>
            <w:bottom w:val="none" w:sz="0" w:space="0" w:color="auto"/>
            <w:right w:val="none" w:sz="0" w:space="0" w:color="auto"/>
          </w:divBdr>
        </w:div>
        <w:div w:id="1833334633">
          <w:marLeft w:val="0"/>
          <w:marRight w:val="0"/>
          <w:marTop w:val="0"/>
          <w:marBottom w:val="0"/>
          <w:divBdr>
            <w:top w:val="none" w:sz="0" w:space="0" w:color="auto"/>
            <w:left w:val="none" w:sz="0" w:space="0" w:color="auto"/>
            <w:bottom w:val="none" w:sz="0" w:space="0" w:color="auto"/>
            <w:right w:val="none" w:sz="0" w:space="0" w:color="auto"/>
          </w:divBdr>
        </w:div>
        <w:div w:id="1847942574">
          <w:marLeft w:val="0"/>
          <w:marRight w:val="0"/>
          <w:marTop w:val="0"/>
          <w:marBottom w:val="0"/>
          <w:divBdr>
            <w:top w:val="none" w:sz="0" w:space="0" w:color="auto"/>
            <w:left w:val="none" w:sz="0" w:space="0" w:color="auto"/>
            <w:bottom w:val="none" w:sz="0" w:space="0" w:color="auto"/>
            <w:right w:val="none" w:sz="0" w:space="0" w:color="auto"/>
          </w:divBdr>
        </w:div>
        <w:div w:id="1862163904">
          <w:marLeft w:val="0"/>
          <w:marRight w:val="0"/>
          <w:marTop w:val="0"/>
          <w:marBottom w:val="0"/>
          <w:divBdr>
            <w:top w:val="none" w:sz="0" w:space="0" w:color="auto"/>
            <w:left w:val="none" w:sz="0" w:space="0" w:color="auto"/>
            <w:bottom w:val="none" w:sz="0" w:space="0" w:color="auto"/>
            <w:right w:val="none" w:sz="0" w:space="0" w:color="auto"/>
          </w:divBdr>
        </w:div>
        <w:div w:id="1885436886">
          <w:marLeft w:val="0"/>
          <w:marRight w:val="0"/>
          <w:marTop w:val="0"/>
          <w:marBottom w:val="0"/>
          <w:divBdr>
            <w:top w:val="none" w:sz="0" w:space="0" w:color="auto"/>
            <w:left w:val="none" w:sz="0" w:space="0" w:color="auto"/>
            <w:bottom w:val="none" w:sz="0" w:space="0" w:color="auto"/>
            <w:right w:val="none" w:sz="0" w:space="0" w:color="auto"/>
          </w:divBdr>
        </w:div>
        <w:div w:id="1913812652">
          <w:marLeft w:val="0"/>
          <w:marRight w:val="0"/>
          <w:marTop w:val="0"/>
          <w:marBottom w:val="0"/>
          <w:divBdr>
            <w:top w:val="none" w:sz="0" w:space="0" w:color="auto"/>
            <w:left w:val="none" w:sz="0" w:space="0" w:color="auto"/>
            <w:bottom w:val="none" w:sz="0" w:space="0" w:color="auto"/>
            <w:right w:val="none" w:sz="0" w:space="0" w:color="auto"/>
          </w:divBdr>
        </w:div>
        <w:div w:id="1919972040">
          <w:marLeft w:val="0"/>
          <w:marRight w:val="0"/>
          <w:marTop w:val="0"/>
          <w:marBottom w:val="0"/>
          <w:divBdr>
            <w:top w:val="none" w:sz="0" w:space="0" w:color="auto"/>
            <w:left w:val="none" w:sz="0" w:space="0" w:color="auto"/>
            <w:bottom w:val="none" w:sz="0" w:space="0" w:color="auto"/>
            <w:right w:val="none" w:sz="0" w:space="0" w:color="auto"/>
          </w:divBdr>
        </w:div>
        <w:div w:id="1920094202">
          <w:marLeft w:val="0"/>
          <w:marRight w:val="0"/>
          <w:marTop w:val="0"/>
          <w:marBottom w:val="0"/>
          <w:divBdr>
            <w:top w:val="none" w:sz="0" w:space="0" w:color="auto"/>
            <w:left w:val="none" w:sz="0" w:space="0" w:color="auto"/>
            <w:bottom w:val="none" w:sz="0" w:space="0" w:color="auto"/>
            <w:right w:val="none" w:sz="0" w:space="0" w:color="auto"/>
          </w:divBdr>
        </w:div>
        <w:div w:id="1958639186">
          <w:marLeft w:val="0"/>
          <w:marRight w:val="0"/>
          <w:marTop w:val="0"/>
          <w:marBottom w:val="0"/>
          <w:divBdr>
            <w:top w:val="none" w:sz="0" w:space="0" w:color="auto"/>
            <w:left w:val="none" w:sz="0" w:space="0" w:color="auto"/>
            <w:bottom w:val="none" w:sz="0" w:space="0" w:color="auto"/>
            <w:right w:val="none" w:sz="0" w:space="0" w:color="auto"/>
          </w:divBdr>
        </w:div>
        <w:div w:id="1965110208">
          <w:marLeft w:val="0"/>
          <w:marRight w:val="0"/>
          <w:marTop w:val="0"/>
          <w:marBottom w:val="0"/>
          <w:divBdr>
            <w:top w:val="none" w:sz="0" w:space="0" w:color="auto"/>
            <w:left w:val="none" w:sz="0" w:space="0" w:color="auto"/>
            <w:bottom w:val="none" w:sz="0" w:space="0" w:color="auto"/>
            <w:right w:val="none" w:sz="0" w:space="0" w:color="auto"/>
          </w:divBdr>
        </w:div>
        <w:div w:id="1972054712">
          <w:marLeft w:val="0"/>
          <w:marRight w:val="0"/>
          <w:marTop w:val="0"/>
          <w:marBottom w:val="0"/>
          <w:divBdr>
            <w:top w:val="none" w:sz="0" w:space="0" w:color="auto"/>
            <w:left w:val="none" w:sz="0" w:space="0" w:color="auto"/>
            <w:bottom w:val="none" w:sz="0" w:space="0" w:color="auto"/>
            <w:right w:val="none" w:sz="0" w:space="0" w:color="auto"/>
          </w:divBdr>
        </w:div>
        <w:div w:id="1972441955">
          <w:marLeft w:val="0"/>
          <w:marRight w:val="0"/>
          <w:marTop w:val="0"/>
          <w:marBottom w:val="0"/>
          <w:divBdr>
            <w:top w:val="none" w:sz="0" w:space="0" w:color="auto"/>
            <w:left w:val="none" w:sz="0" w:space="0" w:color="auto"/>
            <w:bottom w:val="none" w:sz="0" w:space="0" w:color="auto"/>
            <w:right w:val="none" w:sz="0" w:space="0" w:color="auto"/>
          </w:divBdr>
        </w:div>
        <w:div w:id="1978294089">
          <w:marLeft w:val="0"/>
          <w:marRight w:val="0"/>
          <w:marTop w:val="0"/>
          <w:marBottom w:val="0"/>
          <w:divBdr>
            <w:top w:val="none" w:sz="0" w:space="0" w:color="auto"/>
            <w:left w:val="none" w:sz="0" w:space="0" w:color="auto"/>
            <w:bottom w:val="none" w:sz="0" w:space="0" w:color="auto"/>
            <w:right w:val="none" w:sz="0" w:space="0" w:color="auto"/>
          </w:divBdr>
        </w:div>
        <w:div w:id="1996109430">
          <w:marLeft w:val="0"/>
          <w:marRight w:val="0"/>
          <w:marTop w:val="0"/>
          <w:marBottom w:val="0"/>
          <w:divBdr>
            <w:top w:val="none" w:sz="0" w:space="0" w:color="auto"/>
            <w:left w:val="none" w:sz="0" w:space="0" w:color="auto"/>
            <w:bottom w:val="none" w:sz="0" w:space="0" w:color="auto"/>
            <w:right w:val="none" w:sz="0" w:space="0" w:color="auto"/>
          </w:divBdr>
        </w:div>
        <w:div w:id="1999535244">
          <w:marLeft w:val="0"/>
          <w:marRight w:val="0"/>
          <w:marTop w:val="0"/>
          <w:marBottom w:val="0"/>
          <w:divBdr>
            <w:top w:val="none" w:sz="0" w:space="0" w:color="auto"/>
            <w:left w:val="none" w:sz="0" w:space="0" w:color="auto"/>
            <w:bottom w:val="none" w:sz="0" w:space="0" w:color="auto"/>
            <w:right w:val="none" w:sz="0" w:space="0" w:color="auto"/>
          </w:divBdr>
        </w:div>
        <w:div w:id="2008363028">
          <w:marLeft w:val="0"/>
          <w:marRight w:val="0"/>
          <w:marTop w:val="0"/>
          <w:marBottom w:val="0"/>
          <w:divBdr>
            <w:top w:val="none" w:sz="0" w:space="0" w:color="auto"/>
            <w:left w:val="none" w:sz="0" w:space="0" w:color="auto"/>
            <w:bottom w:val="none" w:sz="0" w:space="0" w:color="auto"/>
            <w:right w:val="none" w:sz="0" w:space="0" w:color="auto"/>
          </w:divBdr>
        </w:div>
        <w:div w:id="2010986426">
          <w:marLeft w:val="0"/>
          <w:marRight w:val="0"/>
          <w:marTop w:val="0"/>
          <w:marBottom w:val="0"/>
          <w:divBdr>
            <w:top w:val="none" w:sz="0" w:space="0" w:color="auto"/>
            <w:left w:val="none" w:sz="0" w:space="0" w:color="auto"/>
            <w:bottom w:val="none" w:sz="0" w:space="0" w:color="auto"/>
            <w:right w:val="none" w:sz="0" w:space="0" w:color="auto"/>
          </w:divBdr>
        </w:div>
        <w:div w:id="2012365930">
          <w:marLeft w:val="0"/>
          <w:marRight w:val="0"/>
          <w:marTop w:val="0"/>
          <w:marBottom w:val="0"/>
          <w:divBdr>
            <w:top w:val="none" w:sz="0" w:space="0" w:color="auto"/>
            <w:left w:val="none" w:sz="0" w:space="0" w:color="auto"/>
            <w:bottom w:val="none" w:sz="0" w:space="0" w:color="auto"/>
            <w:right w:val="none" w:sz="0" w:space="0" w:color="auto"/>
          </w:divBdr>
        </w:div>
        <w:div w:id="2019500716">
          <w:marLeft w:val="0"/>
          <w:marRight w:val="0"/>
          <w:marTop w:val="0"/>
          <w:marBottom w:val="0"/>
          <w:divBdr>
            <w:top w:val="none" w:sz="0" w:space="0" w:color="auto"/>
            <w:left w:val="none" w:sz="0" w:space="0" w:color="auto"/>
            <w:bottom w:val="none" w:sz="0" w:space="0" w:color="auto"/>
            <w:right w:val="none" w:sz="0" w:space="0" w:color="auto"/>
          </w:divBdr>
        </w:div>
        <w:div w:id="2058358010">
          <w:marLeft w:val="0"/>
          <w:marRight w:val="0"/>
          <w:marTop w:val="0"/>
          <w:marBottom w:val="0"/>
          <w:divBdr>
            <w:top w:val="none" w:sz="0" w:space="0" w:color="auto"/>
            <w:left w:val="none" w:sz="0" w:space="0" w:color="auto"/>
            <w:bottom w:val="none" w:sz="0" w:space="0" w:color="auto"/>
            <w:right w:val="none" w:sz="0" w:space="0" w:color="auto"/>
          </w:divBdr>
        </w:div>
        <w:div w:id="2062896960">
          <w:marLeft w:val="0"/>
          <w:marRight w:val="0"/>
          <w:marTop w:val="0"/>
          <w:marBottom w:val="0"/>
          <w:divBdr>
            <w:top w:val="none" w:sz="0" w:space="0" w:color="auto"/>
            <w:left w:val="none" w:sz="0" w:space="0" w:color="auto"/>
            <w:bottom w:val="none" w:sz="0" w:space="0" w:color="auto"/>
            <w:right w:val="none" w:sz="0" w:space="0" w:color="auto"/>
          </w:divBdr>
        </w:div>
        <w:div w:id="2062946288">
          <w:marLeft w:val="0"/>
          <w:marRight w:val="0"/>
          <w:marTop w:val="0"/>
          <w:marBottom w:val="0"/>
          <w:divBdr>
            <w:top w:val="none" w:sz="0" w:space="0" w:color="auto"/>
            <w:left w:val="none" w:sz="0" w:space="0" w:color="auto"/>
            <w:bottom w:val="none" w:sz="0" w:space="0" w:color="auto"/>
            <w:right w:val="none" w:sz="0" w:space="0" w:color="auto"/>
          </w:divBdr>
        </w:div>
        <w:div w:id="208629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8" ma:contentTypeDescription="Creare un nuovo documento." ma:contentTypeScope="" ma:versionID="3f43718ef8899ed99e6123eb6d58c739">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80e926ea992d71cef78b6bc623c03073"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74CC-557B-4A08-ABB7-DDEA3A4FA347}">
  <ds:schemaRefs>
    <ds:schemaRef ds:uri="http://schemas.microsoft.com/sharepoint/v3/contenttype/forms"/>
  </ds:schemaRefs>
</ds:datastoreItem>
</file>

<file path=customXml/itemProps2.xml><?xml version="1.0" encoding="utf-8"?>
<ds:datastoreItem xmlns:ds="http://schemas.openxmlformats.org/officeDocument/2006/customXml" ds:itemID="{AB33CBA3-13CB-4797-98BC-7D0055437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d4cb0-982e-4572-9149-788c17070095"/>
    <ds:schemaRef ds:uri="d60fd15f-6c1d-4beb-90aa-f6f25f5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A78D2-4E86-4AC0-9D9C-DD26CF3F4F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E9414-4C5E-4017-9751-1702E87D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4335</Words>
  <Characters>24712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28990</CharactersWithSpaces>
  <SharedDoc>false</SharedDoc>
  <HLinks>
    <vt:vector size="66" baseType="variant">
      <vt:variant>
        <vt:i4>1966128</vt:i4>
      </vt:variant>
      <vt:variant>
        <vt:i4>62</vt:i4>
      </vt:variant>
      <vt:variant>
        <vt:i4>0</vt:i4>
      </vt:variant>
      <vt:variant>
        <vt:i4>5</vt:i4>
      </vt:variant>
      <vt:variant>
        <vt:lpwstr/>
      </vt:variant>
      <vt:variant>
        <vt:lpwstr>_Toc437446784</vt:lpwstr>
      </vt:variant>
      <vt:variant>
        <vt:i4>1966128</vt:i4>
      </vt:variant>
      <vt:variant>
        <vt:i4>56</vt:i4>
      </vt:variant>
      <vt:variant>
        <vt:i4>0</vt:i4>
      </vt:variant>
      <vt:variant>
        <vt:i4>5</vt:i4>
      </vt:variant>
      <vt:variant>
        <vt:lpwstr/>
      </vt:variant>
      <vt:variant>
        <vt:lpwstr>_Toc437446783</vt:lpwstr>
      </vt:variant>
      <vt:variant>
        <vt:i4>1966128</vt:i4>
      </vt:variant>
      <vt:variant>
        <vt:i4>50</vt:i4>
      </vt:variant>
      <vt:variant>
        <vt:i4>0</vt:i4>
      </vt:variant>
      <vt:variant>
        <vt:i4>5</vt:i4>
      </vt:variant>
      <vt:variant>
        <vt:lpwstr/>
      </vt:variant>
      <vt:variant>
        <vt:lpwstr>_Toc437446782</vt:lpwstr>
      </vt:variant>
      <vt:variant>
        <vt:i4>1966128</vt:i4>
      </vt:variant>
      <vt:variant>
        <vt:i4>44</vt:i4>
      </vt:variant>
      <vt:variant>
        <vt:i4>0</vt:i4>
      </vt:variant>
      <vt:variant>
        <vt:i4>5</vt:i4>
      </vt:variant>
      <vt:variant>
        <vt:lpwstr/>
      </vt:variant>
      <vt:variant>
        <vt:lpwstr>_Toc437446781</vt:lpwstr>
      </vt:variant>
      <vt:variant>
        <vt:i4>1966128</vt:i4>
      </vt:variant>
      <vt:variant>
        <vt:i4>38</vt:i4>
      </vt:variant>
      <vt:variant>
        <vt:i4>0</vt:i4>
      </vt:variant>
      <vt:variant>
        <vt:i4>5</vt:i4>
      </vt:variant>
      <vt:variant>
        <vt:lpwstr/>
      </vt:variant>
      <vt:variant>
        <vt:lpwstr>_Toc437446780</vt:lpwstr>
      </vt:variant>
      <vt:variant>
        <vt:i4>1114160</vt:i4>
      </vt:variant>
      <vt:variant>
        <vt:i4>32</vt:i4>
      </vt:variant>
      <vt:variant>
        <vt:i4>0</vt:i4>
      </vt:variant>
      <vt:variant>
        <vt:i4>5</vt:i4>
      </vt:variant>
      <vt:variant>
        <vt:lpwstr/>
      </vt:variant>
      <vt:variant>
        <vt:lpwstr>_Toc437446779</vt:lpwstr>
      </vt:variant>
      <vt:variant>
        <vt:i4>1114160</vt:i4>
      </vt:variant>
      <vt:variant>
        <vt:i4>26</vt:i4>
      </vt:variant>
      <vt:variant>
        <vt:i4>0</vt:i4>
      </vt:variant>
      <vt:variant>
        <vt:i4>5</vt:i4>
      </vt:variant>
      <vt:variant>
        <vt:lpwstr/>
      </vt:variant>
      <vt:variant>
        <vt:lpwstr>_Toc437446778</vt:lpwstr>
      </vt:variant>
      <vt:variant>
        <vt:i4>1114160</vt:i4>
      </vt:variant>
      <vt:variant>
        <vt:i4>20</vt:i4>
      </vt:variant>
      <vt:variant>
        <vt:i4>0</vt:i4>
      </vt:variant>
      <vt:variant>
        <vt:i4>5</vt:i4>
      </vt:variant>
      <vt:variant>
        <vt:lpwstr/>
      </vt:variant>
      <vt:variant>
        <vt:lpwstr>_Toc437446777</vt:lpwstr>
      </vt:variant>
      <vt:variant>
        <vt:i4>1114160</vt:i4>
      </vt:variant>
      <vt:variant>
        <vt:i4>14</vt:i4>
      </vt:variant>
      <vt:variant>
        <vt:i4>0</vt:i4>
      </vt:variant>
      <vt:variant>
        <vt:i4>5</vt:i4>
      </vt:variant>
      <vt:variant>
        <vt:lpwstr/>
      </vt:variant>
      <vt:variant>
        <vt:lpwstr>_Toc437446776</vt:lpwstr>
      </vt:variant>
      <vt:variant>
        <vt:i4>1114160</vt:i4>
      </vt:variant>
      <vt:variant>
        <vt:i4>8</vt:i4>
      </vt:variant>
      <vt:variant>
        <vt:i4>0</vt:i4>
      </vt:variant>
      <vt:variant>
        <vt:i4>5</vt:i4>
      </vt:variant>
      <vt:variant>
        <vt:lpwstr/>
      </vt:variant>
      <vt:variant>
        <vt:lpwstr>_Toc437446775</vt:lpwstr>
      </vt:variant>
      <vt:variant>
        <vt:i4>1114160</vt:i4>
      </vt:variant>
      <vt:variant>
        <vt:i4>2</vt:i4>
      </vt:variant>
      <vt:variant>
        <vt:i4>0</vt:i4>
      </vt:variant>
      <vt:variant>
        <vt:i4>5</vt:i4>
      </vt:variant>
      <vt:variant>
        <vt:lpwstr/>
      </vt:variant>
      <vt:variant>
        <vt:lpwstr>_Toc437446774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La Morella</dc:creator>
  <cp:keywords/>
  <cp:lastModifiedBy>Davide La Morella</cp:lastModifiedBy>
  <cp:revision>4</cp:revision>
  <cp:lastPrinted>2016-05-27T14:08:00Z</cp:lastPrinted>
  <dcterms:created xsi:type="dcterms:W3CDTF">2018-04-12T09:04:00Z</dcterms:created>
  <dcterms:modified xsi:type="dcterms:W3CDTF">2019-03-07T14:47:00Z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