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AC1C22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R</w:t>
      </w:r>
      <w:r w:rsidR="0048249A" w:rsidRPr="009C6FAC">
        <w:rPr>
          <w:rFonts w:ascii="Garamond" w:hAnsi="Garamond"/>
        </w:rPr>
        <w:t xml:space="preserve">ilevazione </w:t>
      </w:r>
      <w:r>
        <w:rPr>
          <w:rFonts w:ascii="Garamond" w:hAnsi="Garamond"/>
        </w:rPr>
        <w:t>dal 13 al 17 luglio 2020</w:t>
      </w:r>
      <w:r w:rsidR="0048249A" w:rsidRPr="009C6FAC">
        <w:rPr>
          <w:rFonts w:ascii="Garamond" w:hAnsi="Garamond"/>
        </w:rPr>
        <w:t>.</w:t>
      </w:r>
    </w:p>
    <w:p w:rsidR="00AC1C22" w:rsidRDefault="00AC1C22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AC1C22" w:rsidP="00AC1C22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società non ha uffici periferici</w:t>
      </w:r>
      <w:r w:rsidR="008A0378" w:rsidRPr="00713BF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AC1C22" w:rsidRDefault="00D35BFB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L’attività</w:t>
      </w:r>
      <w:r w:rsidR="00AC1C22">
        <w:rPr>
          <w:rFonts w:ascii="Garamond" w:hAnsi="Garamond"/>
        </w:rPr>
        <w:t xml:space="preserve"> condotta è stata atipica a causa dell’emergenza sanitaria </w:t>
      </w:r>
      <w:proofErr w:type="spellStart"/>
      <w:r w:rsidR="00AC1C22">
        <w:rPr>
          <w:rFonts w:ascii="Garamond" w:hAnsi="Garamond"/>
        </w:rPr>
        <w:t>covid</w:t>
      </w:r>
      <w:proofErr w:type="spellEnd"/>
      <w:r w:rsidR="00AC1C22">
        <w:rPr>
          <w:rFonts w:ascii="Garamond" w:hAnsi="Garamond"/>
        </w:rPr>
        <w:t xml:space="preserve"> 19 che ha determinato l’assenza di unità lavorative che avrebbero dovuto adempiere alla pubblicazione per inserimento nelle liste di FIS (fondo integrazione salariale) e/o </w:t>
      </w:r>
      <w:proofErr w:type="spellStart"/>
      <w:r w:rsidR="00AC1C22">
        <w:rPr>
          <w:rFonts w:ascii="Garamond" w:hAnsi="Garamond"/>
        </w:rPr>
        <w:t>smart</w:t>
      </w:r>
      <w:proofErr w:type="spellEnd"/>
      <w:r w:rsidR="00AC1C22">
        <w:rPr>
          <w:rFonts w:ascii="Garamond" w:hAnsi="Garamond"/>
        </w:rPr>
        <w:t xml:space="preserve"> </w:t>
      </w:r>
      <w:proofErr w:type="spellStart"/>
      <w:r w:rsidR="00AC1C22">
        <w:rPr>
          <w:rFonts w:ascii="Garamond" w:hAnsi="Garamond"/>
        </w:rPr>
        <w:t>working</w:t>
      </w:r>
      <w:proofErr w:type="spellEnd"/>
      <w:r w:rsidR="00AC1C22">
        <w:rPr>
          <w:rFonts w:ascii="Garamond" w:hAnsi="Garamond"/>
        </w:rPr>
        <w:t xml:space="preserve"> non ricevendo formazione per l’utilizzo della nuova piattaforma trasparenza.</w:t>
      </w:r>
    </w:p>
    <w:p w:rsidR="00D35BFB" w:rsidRDefault="00D35BFB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Tali responsabili, in attesa di formazione già programmata, sono stati individuati, a completamento della tabella flussi di pubblicazione contenuta nel PTPCT 2020-22, con delibera del CDA del 9 luglio 2020, comunicata dalla sottoscritta con nota 15 luglio 2020 </w:t>
      </w:r>
      <w:proofErr w:type="spellStart"/>
      <w:r>
        <w:rPr>
          <w:rFonts w:ascii="Garamond" w:hAnsi="Garamond"/>
        </w:rPr>
        <w:t>prot</w:t>
      </w:r>
      <w:proofErr w:type="spellEnd"/>
      <w:r>
        <w:rPr>
          <w:rFonts w:ascii="Garamond" w:hAnsi="Garamond"/>
        </w:rPr>
        <w:t>. RPCT n. 3.</w:t>
      </w:r>
    </w:p>
    <w:p w:rsidR="00AC1C22" w:rsidRDefault="00AC1C22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Per supplire a tale circostanza, la sottoscritta RPCT ha, in collaborazione con il responsabile informatico, curato personalmente la pubblicazione dei documenti che pervenivano dai singoli uffici ai quali aveva sollecitato la produzione a seguito di verifica.</w:t>
      </w:r>
    </w:p>
    <w:p w:rsidR="00C27B23" w:rsidRPr="00DB477A" w:rsidRDefault="00D35BF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monitoraggio</w:t>
      </w:r>
      <w:r w:rsidR="00DB477A" w:rsidRPr="00DB477A">
        <w:rPr>
          <w:rFonts w:ascii="Garamond" w:hAnsi="Garamond"/>
        </w:rPr>
        <w:t xml:space="preserve"> è stat</w:t>
      </w:r>
      <w:r>
        <w:rPr>
          <w:rFonts w:ascii="Garamond" w:hAnsi="Garamond"/>
        </w:rPr>
        <w:t>o</w:t>
      </w:r>
      <w:r w:rsidR="00DB477A" w:rsidRPr="00DB477A">
        <w:rPr>
          <w:rFonts w:ascii="Garamond" w:hAnsi="Garamond"/>
        </w:rPr>
        <w:t>, pertanto, continu</w:t>
      </w:r>
      <w:r>
        <w:rPr>
          <w:rFonts w:ascii="Garamond" w:hAnsi="Garamond"/>
        </w:rPr>
        <w:t>o</w:t>
      </w:r>
      <w:r w:rsidR="00DB477A" w:rsidRPr="00DB477A">
        <w:rPr>
          <w:rFonts w:ascii="Garamond" w:hAnsi="Garamond"/>
        </w:rPr>
        <w:t xml:space="preserve"> e dirett</w:t>
      </w:r>
      <w:r>
        <w:rPr>
          <w:rFonts w:ascii="Garamond" w:hAnsi="Garamond"/>
        </w:rPr>
        <w:t>o, pur essendo ufficializzato</w:t>
      </w:r>
      <w:r w:rsidR="00DB477A">
        <w:rPr>
          <w:rFonts w:ascii="Garamond" w:hAnsi="Garamond"/>
        </w:rPr>
        <w:t xml:space="preserve"> nelle date sopra riportate.</w:t>
      </w:r>
    </w:p>
    <w:p w:rsidR="00DB477A" w:rsidRDefault="00DB477A">
      <w:pPr>
        <w:spacing w:line="360" w:lineRule="auto"/>
        <w:rPr>
          <w:rFonts w:ascii="Garamond" w:hAnsi="Garamond"/>
          <w:b/>
          <w:i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D35BFB" w:rsidRPr="00D35BFB" w:rsidRDefault="00D35BFB">
      <w:pPr>
        <w:spacing w:line="360" w:lineRule="auto"/>
        <w:rPr>
          <w:rFonts w:ascii="Garamond" w:hAnsi="Garamond"/>
        </w:rPr>
      </w:pPr>
      <w:r w:rsidRPr="00D35BFB">
        <w:rPr>
          <w:rFonts w:ascii="Garamond" w:hAnsi="Garamond"/>
        </w:rPr>
        <w:t>Solo alcuni documenti erroneamente migrati con il cambio di piattaforma che restano da eliminare (vedi sezione “Provvedimenti degli organi di indirizzo politico”).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sectPr w:rsidR="008A0378" w:rsidRPr="009C6FAC" w:rsidSect="0059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0F" w:rsidRDefault="005A270F">
      <w:pPr>
        <w:spacing w:after="0" w:line="240" w:lineRule="auto"/>
      </w:pPr>
      <w:r>
        <w:separator/>
      </w:r>
    </w:p>
  </w:endnote>
  <w:endnote w:type="continuationSeparator" w:id="0">
    <w:p w:rsidR="005A270F" w:rsidRDefault="005A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0F" w:rsidRDefault="005A270F">
      <w:pPr>
        <w:spacing w:after="0" w:line="240" w:lineRule="auto"/>
      </w:pPr>
      <w:r>
        <w:separator/>
      </w:r>
    </w:p>
  </w:footnote>
  <w:footnote w:type="continuationSeparator" w:id="0">
    <w:p w:rsidR="005A270F" w:rsidRDefault="005A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bookmarkStart w:id="0" w:name="_GoBack"/>
    <w:bookmarkEnd w:id="0"/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24134D"/>
    <w:rsid w:val="002C572E"/>
    <w:rsid w:val="003E1CF5"/>
    <w:rsid w:val="0048249A"/>
    <w:rsid w:val="004833D5"/>
    <w:rsid w:val="004F18CD"/>
    <w:rsid w:val="00596405"/>
    <w:rsid w:val="005A270F"/>
    <w:rsid w:val="0060106A"/>
    <w:rsid w:val="006E496C"/>
    <w:rsid w:val="007052EA"/>
    <w:rsid w:val="00713BFD"/>
    <w:rsid w:val="007A107C"/>
    <w:rsid w:val="007F36B0"/>
    <w:rsid w:val="008072B1"/>
    <w:rsid w:val="00837860"/>
    <w:rsid w:val="00861FE1"/>
    <w:rsid w:val="008A0378"/>
    <w:rsid w:val="008A69C8"/>
    <w:rsid w:val="00955140"/>
    <w:rsid w:val="009A5646"/>
    <w:rsid w:val="009C05D1"/>
    <w:rsid w:val="009C6FAC"/>
    <w:rsid w:val="00A52DF7"/>
    <w:rsid w:val="00AC1C22"/>
    <w:rsid w:val="00AF790D"/>
    <w:rsid w:val="00C27B23"/>
    <w:rsid w:val="00C32BE7"/>
    <w:rsid w:val="00D27496"/>
    <w:rsid w:val="00D35BFB"/>
    <w:rsid w:val="00DB477A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9640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96405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59640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9640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59640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59640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96405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9640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9640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96405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9640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596405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596405"/>
    <w:rPr>
      <w:rFonts w:ascii="Courier New" w:hAnsi="Courier New" w:cs="Courier New"/>
    </w:rPr>
  </w:style>
  <w:style w:type="character" w:customStyle="1" w:styleId="WWCharLFO13LVL3">
    <w:name w:val="WW_CharLFO13LVL3"/>
    <w:rsid w:val="00596405"/>
    <w:rPr>
      <w:rFonts w:ascii="Wingdings" w:hAnsi="Wingdings"/>
    </w:rPr>
  </w:style>
  <w:style w:type="character" w:customStyle="1" w:styleId="WWCharLFO13LVL4">
    <w:name w:val="WW_CharLFO13LVL4"/>
    <w:rsid w:val="00596405"/>
    <w:rPr>
      <w:rFonts w:ascii="Symbol" w:hAnsi="Symbol"/>
    </w:rPr>
  </w:style>
  <w:style w:type="character" w:customStyle="1" w:styleId="WWCharLFO13LVL5">
    <w:name w:val="WW_CharLFO13LVL5"/>
    <w:rsid w:val="00596405"/>
    <w:rPr>
      <w:rFonts w:ascii="Courier New" w:hAnsi="Courier New" w:cs="Courier New"/>
    </w:rPr>
  </w:style>
  <w:style w:type="character" w:customStyle="1" w:styleId="WWCharLFO13LVL6">
    <w:name w:val="WW_CharLFO13LVL6"/>
    <w:rsid w:val="00596405"/>
    <w:rPr>
      <w:rFonts w:ascii="Wingdings" w:hAnsi="Wingdings"/>
    </w:rPr>
  </w:style>
  <w:style w:type="character" w:customStyle="1" w:styleId="WWCharLFO13LVL7">
    <w:name w:val="WW_CharLFO13LVL7"/>
    <w:rsid w:val="00596405"/>
    <w:rPr>
      <w:rFonts w:ascii="Symbol" w:hAnsi="Symbol"/>
    </w:rPr>
  </w:style>
  <w:style w:type="character" w:customStyle="1" w:styleId="WWCharLFO13LVL8">
    <w:name w:val="WW_CharLFO13LVL8"/>
    <w:rsid w:val="00596405"/>
    <w:rPr>
      <w:rFonts w:ascii="Courier New" w:hAnsi="Courier New" w:cs="Courier New"/>
    </w:rPr>
  </w:style>
  <w:style w:type="character" w:customStyle="1" w:styleId="WWCharLFO13LVL9">
    <w:name w:val="WW_CharLFO13LVL9"/>
    <w:rsid w:val="00596405"/>
    <w:rPr>
      <w:rFonts w:ascii="Wingdings" w:hAnsi="Wingdings"/>
    </w:rPr>
  </w:style>
  <w:style w:type="character" w:customStyle="1" w:styleId="WWCharLFO15LVL1">
    <w:name w:val="WW_CharLFO15LVL1"/>
    <w:rsid w:val="00596405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596405"/>
    <w:rPr>
      <w:rFonts w:ascii="Courier New" w:hAnsi="Courier New" w:cs="Courier New"/>
    </w:rPr>
  </w:style>
  <w:style w:type="character" w:customStyle="1" w:styleId="WWCharLFO15LVL3">
    <w:name w:val="WW_CharLFO15LVL3"/>
    <w:rsid w:val="00596405"/>
    <w:rPr>
      <w:rFonts w:ascii="Wingdings" w:hAnsi="Wingdings"/>
    </w:rPr>
  </w:style>
  <w:style w:type="character" w:customStyle="1" w:styleId="WWCharLFO15LVL4">
    <w:name w:val="WW_CharLFO15LVL4"/>
    <w:rsid w:val="00596405"/>
    <w:rPr>
      <w:rFonts w:ascii="Symbol" w:hAnsi="Symbol"/>
    </w:rPr>
  </w:style>
  <w:style w:type="character" w:customStyle="1" w:styleId="WWCharLFO15LVL5">
    <w:name w:val="WW_CharLFO15LVL5"/>
    <w:rsid w:val="00596405"/>
    <w:rPr>
      <w:rFonts w:ascii="Courier New" w:hAnsi="Courier New" w:cs="Courier New"/>
    </w:rPr>
  </w:style>
  <w:style w:type="character" w:customStyle="1" w:styleId="WWCharLFO15LVL6">
    <w:name w:val="WW_CharLFO15LVL6"/>
    <w:rsid w:val="00596405"/>
    <w:rPr>
      <w:rFonts w:ascii="Wingdings" w:hAnsi="Wingdings"/>
    </w:rPr>
  </w:style>
  <w:style w:type="character" w:customStyle="1" w:styleId="WWCharLFO15LVL7">
    <w:name w:val="WW_CharLFO15LVL7"/>
    <w:rsid w:val="00596405"/>
    <w:rPr>
      <w:rFonts w:ascii="Symbol" w:hAnsi="Symbol"/>
    </w:rPr>
  </w:style>
  <w:style w:type="character" w:customStyle="1" w:styleId="WWCharLFO15LVL8">
    <w:name w:val="WW_CharLFO15LVL8"/>
    <w:rsid w:val="00596405"/>
    <w:rPr>
      <w:rFonts w:ascii="Courier New" w:hAnsi="Courier New" w:cs="Courier New"/>
    </w:rPr>
  </w:style>
  <w:style w:type="character" w:customStyle="1" w:styleId="WWCharLFO15LVL9">
    <w:name w:val="WW_CharLFO15LVL9"/>
    <w:rsid w:val="00596405"/>
    <w:rPr>
      <w:rFonts w:ascii="Wingdings" w:hAnsi="Wingdings"/>
    </w:rPr>
  </w:style>
  <w:style w:type="character" w:customStyle="1" w:styleId="Caratteredellanota">
    <w:name w:val="Carattere della nota"/>
    <w:rsid w:val="00596405"/>
  </w:style>
  <w:style w:type="paragraph" w:styleId="Testonotaapidipagina">
    <w:name w:val="footnote text"/>
    <w:basedOn w:val="Normale"/>
    <w:rsid w:val="00596405"/>
  </w:style>
  <w:style w:type="paragraph" w:styleId="Paragrafoelenco">
    <w:name w:val="List Paragraph"/>
    <w:basedOn w:val="Normale"/>
    <w:rsid w:val="00596405"/>
    <w:pPr>
      <w:ind w:left="357" w:hanging="357"/>
    </w:pPr>
  </w:style>
  <w:style w:type="paragraph" w:styleId="Titolo">
    <w:name w:val="Title"/>
    <w:basedOn w:val="Normale"/>
    <w:next w:val="Normale"/>
    <w:autoRedefine/>
    <w:rsid w:val="00596405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596405"/>
  </w:style>
  <w:style w:type="paragraph" w:styleId="Intestazione">
    <w:name w:val="header"/>
    <w:basedOn w:val="Normale"/>
    <w:rsid w:val="00596405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96405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596405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596405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96405"/>
    <w:rPr>
      <w:b/>
      <w:bCs/>
    </w:rPr>
  </w:style>
  <w:style w:type="paragraph" w:styleId="Testofumetto">
    <w:name w:val="Balloon Text"/>
    <w:basedOn w:val="Normale"/>
    <w:rsid w:val="00596405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Paola Nicolosi</cp:lastModifiedBy>
  <cp:revision>4</cp:revision>
  <cp:lastPrinted>2018-02-28T15:30:00Z</cp:lastPrinted>
  <dcterms:created xsi:type="dcterms:W3CDTF">2020-07-28T13:00:00Z</dcterms:created>
  <dcterms:modified xsi:type="dcterms:W3CDTF">2020-07-28T13:16:00Z</dcterms:modified>
</cp:coreProperties>
</file>